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7100"/>
        <w:gridCol w:w="7100"/>
      </w:tblGrid>
      <w:tr w:rsidR="00C40C7B">
        <w:tc>
          <w:tcPr>
            <w:tcW w:w="14200" w:type="dxa"/>
            <w:gridSpan w:val="2"/>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6559F8" w:rsidRDefault="00C40C7B">
            <w:pPr>
              <w:spacing w:after="1" w:line="200" w:lineRule="auto"/>
              <w:rPr>
                <w:sz w:val="20"/>
              </w:rPr>
            </w:pPr>
            <w:r>
              <w:rPr>
                <w:sz w:val="20"/>
              </w:rPr>
              <w:t> </w:t>
            </w:r>
            <w:r w:rsidR="006559F8">
              <w:rPr>
                <w:sz w:val="20"/>
              </w:rPr>
              <w:t xml:space="preserve">Документ предоставлен </w:t>
            </w:r>
            <w:hyperlink r:id="rId4">
              <w:proofErr w:type="spellStart"/>
              <w:r w:rsidR="006559F8">
                <w:rPr>
                  <w:color w:val="0000FF"/>
                  <w:sz w:val="20"/>
                </w:rPr>
                <w:t>Консультан</w:t>
              </w:r>
              <w:bookmarkStart w:id="0" w:name="_GoBack"/>
              <w:bookmarkEnd w:id="0"/>
              <w:r w:rsidR="006559F8">
                <w:rPr>
                  <w:color w:val="0000FF"/>
                  <w:sz w:val="20"/>
                </w:rPr>
                <w:t>т</w:t>
              </w:r>
              <w:r w:rsidR="006559F8">
                <w:rPr>
                  <w:color w:val="0000FF"/>
                  <w:sz w:val="20"/>
                </w:rPr>
                <w:t>Плюс</w:t>
              </w:r>
              <w:proofErr w:type="spellEnd"/>
            </w:hyperlink>
            <w:r w:rsidR="006559F8">
              <w:rPr>
                <w:sz w:val="20"/>
              </w:rPr>
              <w:br/>
            </w:r>
          </w:p>
          <w:p w:rsidR="006559F8" w:rsidRDefault="006559F8">
            <w:pPr>
              <w:spacing w:after="1" w:line="200" w:lineRule="auto"/>
              <w:rPr>
                <w:sz w:val="20"/>
              </w:rPr>
            </w:pPr>
          </w:p>
          <w:p w:rsidR="00C40C7B" w:rsidRDefault="00C40C7B">
            <w:pPr>
              <w:spacing w:after="1" w:line="200" w:lineRule="auto"/>
            </w:pPr>
            <w:r>
              <w:rPr>
                <w:sz w:val="20"/>
              </w:rPr>
              <w:br/>
              <w:t>Постановление Правительства РФ от 05.03.2007 N 145</w:t>
            </w:r>
            <w:r>
              <w:rPr>
                <w:sz w:val="20"/>
              </w:rPr>
              <w:br/>
              <w:t>(ред. от 06.05.2023)</w:t>
            </w:r>
            <w:r>
              <w:rPr>
                <w:sz w:val="20"/>
              </w:rPr>
              <w:br/>
              <w:t>"О порядке организации и проведения государственной экспертизы проектной документации и результатов инженерных изысканий"</w:t>
            </w:r>
            <w:r>
              <w:rPr>
                <w:sz w:val="20"/>
              </w:rPr>
              <w:br/>
              <w:t>(с изм. и доп., вступ. в силу с 01.09.2023)</w:t>
            </w:r>
            <w:r>
              <w:rPr>
                <w:sz w:val="20"/>
              </w:rPr>
              <w:br/>
              <w:t> </w:t>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sz w:val="20"/>
              </w:rPr>
              <w:t> </w:t>
            </w:r>
            <w:r>
              <w:rPr>
                <w:sz w:val="20"/>
              </w:rPr>
              <w:br/>
            </w:r>
            <w:hyperlink r:id="rId5">
              <w:r>
                <w:rPr>
                  <w:color w:val="0000FF"/>
                  <w:sz w:val="20"/>
                </w:rPr>
                <w:t>Ред. от 06.05.2023, действующая</w:t>
              </w:r>
            </w:hyperlink>
            <w:r>
              <w:rPr>
                <w:sz w:val="20"/>
              </w:rPr>
              <w:br/>
              <w:t> </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sz w:val="20"/>
              </w:rPr>
              <w:t> </w:t>
            </w:r>
            <w:r>
              <w:rPr>
                <w:sz w:val="20"/>
              </w:rPr>
              <w:br/>
            </w:r>
            <w:hyperlink r:id="rId6">
              <w:r>
                <w:rPr>
                  <w:color w:val="0000FF"/>
                  <w:sz w:val="20"/>
                </w:rPr>
                <w:t>Ред. от 06.05.2023, с изменениями, не вступившими в силу</w:t>
              </w:r>
            </w:hyperlink>
            <w:r>
              <w:rPr>
                <w:sz w:val="20"/>
              </w:rPr>
              <w:br/>
              <w:t> </w:t>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Постановление</w:t>
            </w:r>
            <w:r>
              <w:rPr>
                <w:b/>
                <w:sz w:val="20"/>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Постановление</w:t>
            </w:r>
            <w:r>
              <w:rPr>
                <w:b/>
                <w:sz w:val="20"/>
              </w:rPr>
              <w:br/>
            </w:r>
          </w:p>
        </w:tc>
      </w:tr>
      <w:tr w:rsidR="00C40C7B">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органом </w:t>
            </w:r>
            <w:r>
              <w:rPr>
                <w:strike/>
                <w:color w:val="FF0000"/>
                <w:sz w:val="20"/>
              </w:rPr>
              <w:t>исполнительной власти</w:t>
            </w:r>
            <w:r>
              <w:rPr>
                <w:sz w:val="20"/>
              </w:rPr>
              <w:t xml:space="preserve"> г. Москвы или подведомственным ему государственным (бюджетным или автономным) учреждением;</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w:t>
            </w:r>
            <w:r>
              <w:rPr>
                <w:sz w:val="20"/>
                <w:shd w:val="clear" w:color="auto" w:fill="C0C0C0"/>
              </w:rPr>
              <w:t>исполнительным</w:t>
            </w:r>
            <w:r>
              <w:rPr>
                <w:sz w:val="20"/>
              </w:rPr>
              <w:t xml:space="preserve"> органом г. Москвы или подведомственным ему государственным (бюджетным или автономным) учреждением;</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в отношении объектов, указанных в </w:t>
            </w:r>
            <w:hyperlink r:id="rId7">
              <w:r>
                <w:rPr>
                  <w:color w:val="0000FF"/>
                  <w:sz w:val="20"/>
                </w:rPr>
                <w:t>пунктах 1</w:t>
              </w:r>
            </w:hyperlink>
            <w:r>
              <w:rPr>
                <w:sz w:val="20"/>
              </w:rPr>
              <w:t xml:space="preserve"> - </w:t>
            </w:r>
            <w:hyperlink r:id="rId8">
              <w:r>
                <w:rPr>
                  <w:color w:val="0000FF"/>
                  <w:sz w:val="20"/>
                </w:rPr>
                <w:t>5 части 3.4 статьи 49</w:t>
              </w:r>
            </w:hyperlink>
            <w:r>
              <w:rPr>
                <w:sz w:val="20"/>
              </w:rPr>
              <w:t xml:space="preserve"> Градостроительного кодекса Российской Федерации (за исключением объектов, указанных в </w:t>
            </w:r>
            <w:hyperlink r:id="rId9">
              <w:r>
                <w:rPr>
                  <w:color w:val="0000FF"/>
                  <w:sz w:val="20"/>
                </w:rPr>
                <w:t>абзацах втором</w:t>
              </w:r>
            </w:hyperlink>
            <w:r>
              <w:rPr>
                <w:sz w:val="20"/>
              </w:rPr>
              <w:t xml:space="preserve"> - </w:t>
            </w:r>
            <w:hyperlink r:id="rId10">
              <w:r>
                <w:rPr>
                  <w:color w:val="0000FF"/>
                  <w:sz w:val="20"/>
                </w:rPr>
                <w:t>пятом</w:t>
              </w:r>
            </w:hyperlink>
            <w:r>
              <w:rPr>
                <w:sz w:val="20"/>
              </w:rPr>
              <w:t xml:space="preserve"> и </w:t>
            </w:r>
            <w:hyperlink r:id="rId11">
              <w:r>
                <w:rPr>
                  <w:color w:val="0000FF"/>
                  <w:sz w:val="20"/>
                </w:rPr>
                <w:t>восьмом</w:t>
              </w:r>
            </w:hyperlink>
            <w:r>
              <w:rPr>
                <w:sz w:val="20"/>
              </w:rP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r:id="rId12">
              <w:r>
                <w:rPr>
                  <w:color w:val="0000FF"/>
                  <w:sz w:val="20"/>
                </w:rPr>
                <w:t>частями 2</w:t>
              </w:r>
            </w:hyperlink>
            <w:r>
              <w:rPr>
                <w:sz w:val="20"/>
              </w:rPr>
              <w:t xml:space="preserve">, </w:t>
            </w:r>
            <w:hyperlink r:id="rId13">
              <w:r>
                <w:rPr>
                  <w:color w:val="0000FF"/>
                  <w:sz w:val="20"/>
                </w:rPr>
                <w:t>3</w:t>
              </w:r>
            </w:hyperlink>
            <w:r>
              <w:rPr>
                <w:sz w:val="20"/>
              </w:rPr>
              <w:t xml:space="preserve"> и </w:t>
            </w:r>
            <w:hyperlink r:id="rId14">
              <w:r>
                <w:rPr>
                  <w:color w:val="0000FF"/>
                  <w:sz w:val="20"/>
                </w:rPr>
                <w:t>3.1 статьи 49</w:t>
              </w:r>
            </w:hyperlink>
            <w:r>
              <w:rPr>
                <w:sz w:val="20"/>
              </w:rP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органами </w:t>
            </w:r>
            <w:r>
              <w:rPr>
                <w:strike/>
                <w:color w:val="FF0000"/>
                <w:sz w:val="20"/>
              </w:rPr>
              <w:t>исполнительной власти</w:t>
            </w:r>
            <w:r>
              <w:rPr>
                <w:sz w:val="20"/>
              </w:rPr>
              <w:t xml:space="preserve">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C40C7B" w:rsidRDefault="00C40C7B">
            <w:pPr>
              <w:spacing w:before="200" w:after="1" w:line="200" w:lineRule="auto"/>
              <w:ind w:firstLine="540"/>
              <w:jc w:val="both"/>
            </w:pPr>
            <w:r>
              <w:rPr>
                <w:sz w:val="20"/>
              </w:rPr>
              <w:lastRenderedPageBreak/>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15">
              <w:r>
                <w:rPr>
                  <w:color w:val="0000FF"/>
                  <w:sz w:val="20"/>
                </w:rPr>
                <w:t>пункте 5.1 части 1 статьи 6</w:t>
              </w:r>
            </w:hyperlink>
            <w:r>
              <w:rPr>
                <w:sz w:val="20"/>
              </w:rP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органами </w:t>
            </w:r>
            <w:r>
              <w:rPr>
                <w:strike/>
                <w:color w:val="FF0000"/>
                <w:sz w:val="20"/>
              </w:rPr>
              <w:t>исполнительной власти</w:t>
            </w:r>
            <w:r>
              <w:rPr>
                <w:sz w:val="20"/>
              </w:rPr>
              <w:t xml:space="preserve">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C40C7B" w:rsidRDefault="00C40C7B">
            <w:pPr>
              <w:spacing w:before="200" w:after="1" w:line="200" w:lineRule="auto"/>
              <w:ind w:firstLine="540"/>
              <w:jc w:val="both"/>
            </w:pPr>
            <w:r>
              <w:rPr>
                <w:sz w:val="20"/>
              </w:rP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r:id="rId16">
              <w:r>
                <w:rPr>
                  <w:color w:val="0000FF"/>
                  <w:sz w:val="20"/>
                </w:rPr>
                <w:t>абзацах втором</w:t>
              </w:r>
            </w:hyperlink>
            <w:r>
              <w:rPr>
                <w:sz w:val="20"/>
              </w:rPr>
              <w:t xml:space="preserve"> - </w:t>
            </w:r>
            <w:hyperlink r:id="rId17">
              <w:r>
                <w:rPr>
                  <w:color w:val="0000FF"/>
                  <w:sz w:val="20"/>
                </w:rPr>
                <w:t>пятом</w:t>
              </w:r>
            </w:hyperlink>
            <w:r>
              <w:rPr>
                <w:sz w:val="20"/>
              </w:rPr>
              <w:t xml:space="preserve"> и </w:t>
            </w:r>
            <w:hyperlink r:id="rId18">
              <w:r>
                <w:rPr>
                  <w:color w:val="0000FF"/>
                  <w:sz w:val="20"/>
                </w:rPr>
                <w:t>седьмом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w:t>
            </w:r>
            <w:r>
              <w:rPr>
                <w:strike/>
                <w:color w:val="FF0000"/>
                <w:sz w:val="20"/>
              </w:rPr>
              <w:t>исполнительной власти</w:t>
            </w:r>
            <w:r>
              <w:rPr>
                <w:sz w:val="20"/>
              </w:rPr>
              <w:t xml:space="preserve">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C40C7B" w:rsidRDefault="00C40C7B">
            <w:pPr>
              <w:spacing w:before="200" w:after="1" w:line="200" w:lineRule="auto"/>
              <w:ind w:firstLine="540"/>
              <w:jc w:val="both"/>
            </w:pPr>
            <w:r>
              <w:rPr>
                <w:sz w:val="20"/>
              </w:rP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r:id="rId19">
              <w:r>
                <w:rPr>
                  <w:color w:val="0000FF"/>
                  <w:sz w:val="20"/>
                </w:rPr>
                <w:t>абзацах втором</w:t>
              </w:r>
            </w:hyperlink>
            <w:r>
              <w:rPr>
                <w:sz w:val="20"/>
              </w:rPr>
              <w:t xml:space="preserve"> - </w:t>
            </w:r>
            <w:hyperlink r:id="rId20">
              <w:r>
                <w:rPr>
                  <w:color w:val="0000FF"/>
                  <w:sz w:val="20"/>
                </w:rPr>
                <w:t>пятом</w:t>
              </w:r>
            </w:hyperlink>
            <w:r>
              <w:rPr>
                <w:sz w:val="20"/>
              </w:rPr>
              <w:t xml:space="preserve"> и </w:t>
            </w:r>
            <w:hyperlink r:id="rId21">
              <w:r>
                <w:rPr>
                  <w:color w:val="0000FF"/>
                  <w:sz w:val="20"/>
                </w:rPr>
                <w:t>восьмом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w:t>
            </w:r>
            <w:r>
              <w:rPr>
                <w:strike/>
                <w:color w:val="FF0000"/>
                <w:sz w:val="20"/>
              </w:rPr>
              <w:t>исполнительной власти</w:t>
            </w:r>
            <w:r>
              <w:rPr>
                <w:sz w:val="20"/>
              </w:rPr>
              <w:t xml:space="preserve"> субъектов Российской Федерации (из числа субъектов Российской Федерации, на территориях которых </w:t>
            </w:r>
            <w:r>
              <w:rPr>
                <w:sz w:val="20"/>
              </w:rPr>
              <w:lastRenderedPageBreak/>
              <w:t>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C40C7B" w:rsidRDefault="00C40C7B">
            <w:pPr>
              <w:spacing w:before="200" w:after="1" w:line="200" w:lineRule="auto"/>
              <w:ind w:firstLine="540"/>
              <w:jc w:val="both"/>
            </w:pPr>
            <w:r>
              <w:rPr>
                <w:sz w:val="20"/>
              </w:rP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r:id="rId22">
              <w:r>
                <w:rPr>
                  <w:color w:val="0000FF"/>
                  <w:sz w:val="20"/>
                </w:rPr>
                <w:t>абзацах втором</w:t>
              </w:r>
            </w:hyperlink>
            <w:r>
              <w:rPr>
                <w:sz w:val="20"/>
              </w:rPr>
              <w:t xml:space="preserve"> - </w:t>
            </w:r>
            <w:hyperlink r:id="rId23">
              <w:r>
                <w:rPr>
                  <w:color w:val="0000FF"/>
                  <w:sz w:val="20"/>
                </w:rPr>
                <w:t>пятом</w:t>
              </w:r>
            </w:hyperlink>
            <w:r>
              <w:rPr>
                <w:sz w:val="20"/>
              </w:rPr>
              <w:t xml:space="preserve"> и </w:t>
            </w:r>
            <w:hyperlink r:id="rId24">
              <w:r>
                <w:rPr>
                  <w:color w:val="0000FF"/>
                  <w:sz w:val="20"/>
                </w:rPr>
                <w:t>восьмом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w:t>
            </w:r>
            <w:r>
              <w:rPr>
                <w:strike/>
                <w:color w:val="FF0000"/>
                <w:sz w:val="20"/>
              </w:rPr>
              <w:t>исполнительной власти</w:t>
            </w:r>
            <w:r>
              <w:rPr>
                <w:sz w:val="20"/>
              </w:rPr>
              <w:t xml:space="preserve">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rsidR="00C40C7B" w:rsidRDefault="00C40C7B">
            <w:pPr>
              <w:spacing w:before="200" w:after="1" w:line="200" w:lineRule="auto"/>
              <w:ind w:firstLine="540"/>
              <w:jc w:val="both"/>
            </w:pPr>
            <w:r>
              <w:rPr>
                <w:sz w:val="20"/>
              </w:rPr>
              <w:t xml:space="preserve">б(1)) государственная экспертиза проектной документации и результатов инженерных изысканий в отношении объектов, не указанных в </w:t>
            </w:r>
            <w:hyperlink r:id="rId25">
              <w:r>
                <w:rPr>
                  <w:color w:val="0000FF"/>
                  <w:sz w:val="20"/>
                </w:rPr>
                <w:t>подпункте "б"</w:t>
              </w:r>
            </w:hyperlink>
            <w:r>
              <w:rPr>
                <w:sz w:val="20"/>
              </w:rP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органами </w:t>
            </w:r>
            <w:r>
              <w:rPr>
                <w:strike/>
                <w:color w:val="FF0000"/>
                <w:sz w:val="20"/>
              </w:rPr>
              <w:t>исполнительной власти</w:t>
            </w:r>
            <w:r>
              <w:rPr>
                <w:sz w:val="20"/>
              </w:rPr>
              <w:t xml:space="preserve">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в отношении объектов, указанных в </w:t>
            </w:r>
            <w:hyperlink r:id="rId26">
              <w:r>
                <w:rPr>
                  <w:color w:val="0000FF"/>
                  <w:sz w:val="20"/>
                </w:rPr>
                <w:t>пунктах 1</w:t>
              </w:r>
            </w:hyperlink>
            <w:r>
              <w:rPr>
                <w:sz w:val="20"/>
              </w:rPr>
              <w:t xml:space="preserve"> - </w:t>
            </w:r>
            <w:hyperlink r:id="rId27">
              <w:r>
                <w:rPr>
                  <w:color w:val="0000FF"/>
                  <w:sz w:val="20"/>
                </w:rPr>
                <w:t>5 части 3.4 статьи 49</w:t>
              </w:r>
            </w:hyperlink>
            <w:r>
              <w:rPr>
                <w:sz w:val="20"/>
              </w:rPr>
              <w:t xml:space="preserve"> Градостроительного кодекса Российской Федерации (за исключением объектов, указанных в </w:t>
            </w:r>
            <w:hyperlink r:id="rId28">
              <w:r>
                <w:rPr>
                  <w:color w:val="0000FF"/>
                  <w:sz w:val="20"/>
                </w:rPr>
                <w:t>абзацах втором</w:t>
              </w:r>
            </w:hyperlink>
            <w:r>
              <w:rPr>
                <w:sz w:val="20"/>
              </w:rPr>
              <w:t xml:space="preserve"> - </w:t>
            </w:r>
            <w:hyperlink r:id="rId29">
              <w:r>
                <w:rPr>
                  <w:color w:val="0000FF"/>
                  <w:sz w:val="20"/>
                </w:rPr>
                <w:t>пятом</w:t>
              </w:r>
            </w:hyperlink>
            <w:r>
              <w:rPr>
                <w:sz w:val="20"/>
              </w:rPr>
              <w:t xml:space="preserve"> и </w:t>
            </w:r>
            <w:hyperlink r:id="rId30">
              <w:r>
                <w:rPr>
                  <w:color w:val="0000FF"/>
                  <w:sz w:val="20"/>
                </w:rPr>
                <w:t>восьмом</w:t>
              </w:r>
            </w:hyperlink>
            <w:r>
              <w:rPr>
                <w:sz w:val="20"/>
              </w:rP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r:id="rId31">
              <w:r>
                <w:rPr>
                  <w:color w:val="0000FF"/>
                  <w:sz w:val="20"/>
                </w:rPr>
                <w:t>частями 2</w:t>
              </w:r>
            </w:hyperlink>
            <w:r>
              <w:rPr>
                <w:sz w:val="20"/>
              </w:rPr>
              <w:t xml:space="preserve">, </w:t>
            </w:r>
            <w:hyperlink r:id="rId32">
              <w:r>
                <w:rPr>
                  <w:color w:val="0000FF"/>
                  <w:sz w:val="20"/>
                </w:rPr>
                <w:t>3</w:t>
              </w:r>
            </w:hyperlink>
            <w:r>
              <w:rPr>
                <w:sz w:val="20"/>
              </w:rPr>
              <w:t xml:space="preserve"> и </w:t>
            </w:r>
            <w:hyperlink r:id="rId33">
              <w:r>
                <w:rPr>
                  <w:color w:val="0000FF"/>
                  <w:sz w:val="20"/>
                </w:rPr>
                <w:t>3.1 статьи 49</w:t>
              </w:r>
            </w:hyperlink>
            <w:r>
              <w:rPr>
                <w:sz w:val="20"/>
              </w:rP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w:t>
            </w:r>
            <w:r>
              <w:rPr>
                <w:sz w:val="20"/>
                <w:shd w:val="clear" w:color="auto" w:fill="C0C0C0"/>
              </w:rPr>
              <w:t>исполнительными</w:t>
            </w:r>
            <w:r>
              <w:rPr>
                <w:sz w:val="20"/>
              </w:rPr>
              <w:t xml:space="preserve">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C40C7B" w:rsidRDefault="00C40C7B">
            <w:pPr>
              <w:spacing w:before="200" w:after="1" w:line="200" w:lineRule="auto"/>
              <w:ind w:firstLine="540"/>
              <w:jc w:val="both"/>
            </w:pPr>
            <w:r>
              <w:rPr>
                <w:sz w:val="20"/>
              </w:rPr>
              <w:lastRenderedPageBreak/>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34">
              <w:r>
                <w:rPr>
                  <w:color w:val="0000FF"/>
                  <w:sz w:val="20"/>
                </w:rPr>
                <w:t>пункте 5.1 части 1 статьи 6</w:t>
              </w:r>
            </w:hyperlink>
            <w:r>
              <w:rPr>
                <w:sz w:val="20"/>
              </w:rP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w:t>
            </w:r>
            <w:r>
              <w:rPr>
                <w:sz w:val="20"/>
                <w:shd w:val="clear" w:color="auto" w:fill="C0C0C0"/>
              </w:rPr>
              <w:t>исполнительными</w:t>
            </w:r>
            <w:r>
              <w:rPr>
                <w:sz w:val="20"/>
              </w:rPr>
              <w:t xml:space="preserve">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C40C7B" w:rsidRDefault="00C40C7B">
            <w:pPr>
              <w:spacing w:before="200" w:after="1" w:line="200" w:lineRule="auto"/>
              <w:ind w:firstLine="540"/>
              <w:jc w:val="both"/>
            </w:pPr>
            <w:r>
              <w:rPr>
                <w:sz w:val="20"/>
              </w:rP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r:id="rId35">
              <w:r>
                <w:rPr>
                  <w:color w:val="0000FF"/>
                  <w:sz w:val="20"/>
                </w:rPr>
                <w:t>абзацах втором</w:t>
              </w:r>
            </w:hyperlink>
            <w:r>
              <w:rPr>
                <w:sz w:val="20"/>
              </w:rPr>
              <w:t xml:space="preserve"> - </w:t>
            </w:r>
            <w:hyperlink r:id="rId36">
              <w:r>
                <w:rPr>
                  <w:color w:val="0000FF"/>
                  <w:sz w:val="20"/>
                </w:rPr>
                <w:t>пятом</w:t>
              </w:r>
            </w:hyperlink>
            <w:r>
              <w:rPr>
                <w:sz w:val="20"/>
              </w:rPr>
              <w:t xml:space="preserve"> и </w:t>
            </w:r>
            <w:hyperlink r:id="rId37">
              <w:r>
                <w:rPr>
                  <w:color w:val="0000FF"/>
                  <w:sz w:val="20"/>
                </w:rPr>
                <w:t>седьмом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w:t>
            </w:r>
            <w:r>
              <w:rPr>
                <w:sz w:val="20"/>
                <w:shd w:val="clear" w:color="auto" w:fill="C0C0C0"/>
              </w:rPr>
              <w:t>исполнительными</w:t>
            </w:r>
            <w:r>
              <w:rPr>
                <w:sz w:val="20"/>
              </w:rPr>
              <w:t xml:space="preserve">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C40C7B" w:rsidRDefault="00C40C7B">
            <w:pPr>
              <w:spacing w:before="200" w:after="1" w:line="200" w:lineRule="auto"/>
              <w:ind w:firstLine="540"/>
              <w:jc w:val="both"/>
            </w:pPr>
            <w:r>
              <w:rPr>
                <w:sz w:val="20"/>
              </w:rP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указанных в </w:t>
            </w:r>
            <w:hyperlink r:id="rId38">
              <w:r>
                <w:rPr>
                  <w:color w:val="0000FF"/>
                  <w:sz w:val="20"/>
                </w:rPr>
                <w:t>абзацах втором</w:t>
              </w:r>
            </w:hyperlink>
            <w:r>
              <w:rPr>
                <w:sz w:val="20"/>
              </w:rPr>
              <w:t xml:space="preserve"> - </w:t>
            </w:r>
            <w:hyperlink r:id="rId39">
              <w:r>
                <w:rPr>
                  <w:color w:val="0000FF"/>
                  <w:sz w:val="20"/>
                </w:rPr>
                <w:t>пятом</w:t>
              </w:r>
            </w:hyperlink>
            <w:r>
              <w:rPr>
                <w:sz w:val="20"/>
              </w:rPr>
              <w:t xml:space="preserve"> и </w:t>
            </w:r>
            <w:hyperlink r:id="rId40">
              <w:r>
                <w:rPr>
                  <w:color w:val="0000FF"/>
                  <w:sz w:val="20"/>
                </w:rPr>
                <w:t>восьмом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w:t>
            </w:r>
            <w:r>
              <w:rPr>
                <w:sz w:val="20"/>
                <w:shd w:val="clear" w:color="auto" w:fill="C0C0C0"/>
              </w:rPr>
              <w:t>исполнительными</w:t>
            </w:r>
            <w:r>
              <w:rPr>
                <w:sz w:val="20"/>
              </w:rPr>
              <w:t xml:space="preserve"> органами субъектов Российской Федерации (из числа субъектов Российской Федерации, на территориях которых </w:t>
            </w:r>
            <w:r>
              <w:rPr>
                <w:sz w:val="20"/>
              </w:rPr>
              <w:lastRenderedPageBreak/>
              <w:t>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C40C7B" w:rsidRDefault="00C40C7B">
            <w:pPr>
              <w:spacing w:before="200" w:after="1" w:line="200" w:lineRule="auto"/>
              <w:ind w:firstLine="540"/>
              <w:jc w:val="both"/>
            </w:pPr>
            <w:r>
              <w:rPr>
                <w:sz w:val="20"/>
              </w:rP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r:id="rId41">
              <w:r>
                <w:rPr>
                  <w:color w:val="0000FF"/>
                  <w:sz w:val="20"/>
                </w:rPr>
                <w:t>абзацах втором</w:t>
              </w:r>
            </w:hyperlink>
            <w:r>
              <w:rPr>
                <w:sz w:val="20"/>
              </w:rPr>
              <w:t xml:space="preserve"> - </w:t>
            </w:r>
            <w:hyperlink r:id="rId42">
              <w:r>
                <w:rPr>
                  <w:color w:val="0000FF"/>
                  <w:sz w:val="20"/>
                </w:rPr>
                <w:t>пятом</w:t>
              </w:r>
            </w:hyperlink>
            <w:r>
              <w:rPr>
                <w:sz w:val="20"/>
              </w:rPr>
              <w:t xml:space="preserve"> и </w:t>
            </w:r>
            <w:hyperlink r:id="rId43">
              <w:r>
                <w:rPr>
                  <w:color w:val="0000FF"/>
                  <w:sz w:val="20"/>
                </w:rPr>
                <w:t>восьмом</w:t>
              </w:r>
            </w:hyperlink>
            <w:r>
              <w:rPr>
                <w:sz w:val="20"/>
              </w:rP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w:t>
            </w:r>
            <w:r>
              <w:rPr>
                <w:sz w:val="20"/>
                <w:shd w:val="clear" w:color="auto" w:fill="C0C0C0"/>
              </w:rPr>
              <w:t>исполнительными</w:t>
            </w:r>
            <w:r>
              <w:rPr>
                <w:sz w:val="20"/>
              </w:rPr>
              <w:t xml:space="preserve"> органами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rsidR="00C40C7B" w:rsidRDefault="00C40C7B">
            <w:pPr>
              <w:spacing w:before="200" w:after="1" w:line="200" w:lineRule="auto"/>
              <w:ind w:firstLine="540"/>
              <w:jc w:val="both"/>
            </w:pPr>
            <w:r>
              <w:rPr>
                <w:sz w:val="20"/>
              </w:rPr>
              <w:t xml:space="preserve">б(1)) государственная экспертиза проектной документации и результатов инженерных изысканий в отношении объектов, не указанных в </w:t>
            </w:r>
            <w:hyperlink r:id="rId44">
              <w:r>
                <w:rPr>
                  <w:color w:val="0000FF"/>
                  <w:sz w:val="20"/>
                </w:rPr>
                <w:t>подпункте "б"</w:t>
              </w:r>
            </w:hyperlink>
            <w:r>
              <w:rPr>
                <w:sz w:val="20"/>
              </w:rP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w:t>
            </w:r>
            <w:r>
              <w:rPr>
                <w:sz w:val="20"/>
                <w:shd w:val="clear" w:color="auto" w:fill="C0C0C0"/>
              </w:rPr>
              <w:t>исполнительными</w:t>
            </w:r>
            <w:r>
              <w:rPr>
                <w:sz w:val="20"/>
              </w:rPr>
              <w:t xml:space="preserve"> органами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органы </w:t>
            </w:r>
            <w:r>
              <w:rPr>
                <w:strike/>
                <w:color w:val="FF0000"/>
                <w:sz w:val="20"/>
              </w:rPr>
              <w:t>исполнительной власти</w:t>
            </w:r>
            <w:r>
              <w:rPr>
                <w:sz w:val="20"/>
              </w:rPr>
              <w:t xml:space="preserve">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w:t>
            </w:r>
            <w:r>
              <w:rPr>
                <w:sz w:val="20"/>
                <w:shd w:val="clear" w:color="auto" w:fill="C0C0C0"/>
              </w:rPr>
              <w:t>исполнительные</w:t>
            </w:r>
            <w:r>
              <w:rPr>
                <w:sz w:val="20"/>
              </w:rPr>
              <w:t xml:space="preserve"> органы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tc>
      </w:tr>
      <w:tr w:rsidR="00C40C7B">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 или утверждены органами </w:t>
            </w:r>
            <w:r>
              <w:rPr>
                <w:strike/>
                <w:color w:val="FF0000"/>
                <w:sz w:val="20"/>
              </w:rPr>
              <w:t>исполнительной власти</w:t>
            </w:r>
            <w:r>
              <w:rPr>
                <w:sz w:val="20"/>
              </w:rPr>
              <w:t xml:space="preserve">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федеральный реестр сметных нормативов до 30 сентября 2017 г. или утверждены </w:t>
            </w:r>
            <w:r>
              <w:rPr>
                <w:sz w:val="20"/>
                <w:shd w:val="clear" w:color="auto" w:fill="C0C0C0"/>
              </w:rPr>
              <w:t>исполнительными</w:t>
            </w:r>
            <w:r>
              <w:rPr>
                <w:sz w:val="20"/>
              </w:rPr>
              <w:t xml:space="preserve"> органами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I. Общие положения</w:t>
            </w:r>
            <w:r>
              <w:rPr>
                <w:b/>
                <w:sz w:val="20"/>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I. Общие положения</w:t>
            </w:r>
            <w:r>
              <w:rPr>
                <w:b/>
                <w:sz w:val="20"/>
              </w:rPr>
              <w:br/>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ind w:firstLine="540"/>
              <w:jc w:val="both"/>
            </w:pPr>
            <w:r>
              <w:rPr>
                <w:sz w:val="20"/>
              </w:rPr>
              <w:t>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ind w:firstLine="540"/>
              <w:jc w:val="both"/>
            </w:pPr>
            <w:r>
              <w:rPr>
                <w:sz w:val="20"/>
              </w:rPr>
              <w:t xml:space="preserve">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w:t>
            </w:r>
            <w:r>
              <w:rPr>
                <w:sz w:val="20"/>
                <w:shd w:val="clear" w:color="auto" w:fill="C0C0C0"/>
              </w:rPr>
              <w:t xml:space="preserve">изменений, внесенных в результаты инженерных изысканий, и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r:id="rId45">
              <w:r>
                <w:rPr>
                  <w:color w:val="0000FF"/>
                  <w:sz w:val="20"/>
                  <w:shd w:val="clear" w:color="auto" w:fill="C0C0C0"/>
                </w:rPr>
                <w:t>частью 3.8 статьи 49</w:t>
              </w:r>
            </w:hyperlink>
            <w:r>
              <w:rPr>
                <w:sz w:val="20"/>
                <w:shd w:val="clear" w:color="auto" w:fill="C0C0C0"/>
              </w:rPr>
              <w:t xml:space="preserve"> Градостроительного кодекса Российской Федерации)</w:t>
            </w:r>
            <w:r>
              <w:rPr>
                <w:sz w:val="20"/>
              </w:rPr>
              <w:t xml:space="preserve">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II. Представление документов для проведения государственной экспертизы</w:t>
            </w:r>
            <w:r>
              <w:rPr>
                <w:b/>
                <w:sz w:val="20"/>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II. Представление документов для проведения государственной экспертизы</w:t>
            </w:r>
            <w:r>
              <w:rPr>
                <w:b/>
                <w:sz w:val="20"/>
              </w:rPr>
              <w:br/>
            </w:r>
          </w:p>
        </w:tc>
      </w:tr>
      <w:tr w:rsidR="00C40C7B">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rsidP="00692E81">
            <w:pPr>
              <w:spacing w:after="1" w:line="200" w:lineRule="auto"/>
              <w:jc w:val="center"/>
            </w:pPr>
            <w:r>
              <w:rPr>
                <w:sz w:val="20"/>
              </w:rPr>
              <w:t> </w:t>
            </w:r>
            <w:r>
              <w:rPr>
                <w:sz w:val="20"/>
              </w:rPr>
              <w:br/>
            </w:r>
            <w:r w:rsidR="00692E81">
              <w:rPr>
                <w:sz w:val="20"/>
              </w:rPr>
              <w:t>П. 13 (содержание заявления)</w:t>
            </w:r>
            <w:r>
              <w:rPr>
                <w:sz w:val="20"/>
              </w:rPr>
              <w:t> </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shd w:val="clear" w:color="auto" w:fill="C0C0C0"/>
              </w:rPr>
              <w:t>дата и номер заключения о согласовании результатов инженерных изысканий, полученного до направления результатов инженерных изысканий на государственную экспертизу;</w:t>
            </w:r>
          </w:p>
          <w:p w:rsidR="00C40C7B" w:rsidRDefault="00C40C7B">
            <w:pPr>
              <w:spacing w:before="200" w:after="1" w:line="200" w:lineRule="auto"/>
              <w:ind w:firstLine="540"/>
              <w:jc w:val="both"/>
            </w:pPr>
            <w:r>
              <w:rPr>
                <w:sz w:val="20"/>
                <w:shd w:val="clear" w:color="auto" w:fill="C0C0C0"/>
              </w:rPr>
              <w:t xml:space="preserve">перечень разделов проектной документации, представленной для проведения государственной экспертизы, в отношении которых в рамках </w:t>
            </w:r>
            <w:r>
              <w:rPr>
                <w:sz w:val="20"/>
                <w:shd w:val="clear" w:color="auto" w:fill="C0C0C0"/>
              </w:rPr>
              <w:lastRenderedPageBreak/>
              <w:t>экспертного сопровождения разделов проектной документации получено заключение о согласовании разделов проектной документации;</w:t>
            </w:r>
          </w:p>
          <w:p w:rsidR="00C40C7B" w:rsidRDefault="00C40C7B">
            <w:pPr>
              <w:spacing w:before="200" w:after="1" w:line="200" w:lineRule="auto"/>
              <w:ind w:firstLine="540"/>
              <w:jc w:val="both"/>
            </w:pPr>
            <w:r>
              <w:rPr>
                <w:sz w:val="20"/>
                <w:shd w:val="clear" w:color="auto" w:fill="C0C0C0"/>
              </w:rPr>
              <w:t xml:space="preserve">дата и номер решения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46">
              <w:r>
                <w:rPr>
                  <w:color w:val="0000FF"/>
                  <w:sz w:val="20"/>
                  <w:shd w:val="clear" w:color="auto" w:fill="C0C0C0"/>
                </w:rPr>
                <w:t>пунктом 30</w:t>
              </w:r>
            </w:hyperlink>
            <w:r>
              <w:rPr>
                <w:sz w:val="20"/>
                <w:shd w:val="clear" w:color="auto" w:fill="C0C0C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и официально опубликовано);</w:t>
            </w:r>
          </w:p>
          <w:p w:rsidR="00C40C7B" w:rsidRDefault="00C40C7B">
            <w:pPr>
              <w:spacing w:before="200" w:after="1" w:line="200" w:lineRule="auto"/>
              <w:ind w:firstLine="540"/>
              <w:jc w:val="both"/>
            </w:pPr>
            <w:r>
              <w:rPr>
                <w:sz w:val="20"/>
                <w:shd w:val="clear" w:color="auto" w:fill="C0C0C0"/>
              </w:rPr>
              <w:t>дата и номер правового акта Правительства Российской Федерации либо решения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правового акта Правительства Российской Федерации об утверждении федеральной целевой программы - в отношении объектов капитального строительства государственной собственности Российской Федерации (если эти акт, решение официально опубликованы);</w:t>
            </w:r>
          </w:p>
          <w:p w:rsidR="00C40C7B" w:rsidRDefault="00C40C7B">
            <w:pPr>
              <w:spacing w:before="200" w:after="1" w:line="200" w:lineRule="auto"/>
              <w:ind w:firstLine="540"/>
              <w:jc w:val="both"/>
            </w:pPr>
            <w:r>
              <w:rPr>
                <w:sz w:val="20"/>
                <w:shd w:val="clear" w:color="auto" w:fill="C0C0C0"/>
              </w:rPr>
              <w:t xml:space="preserve">дата и номер правового акта Правительства Российской Федерации, высшего исполнительного органа субъекта Российской Федерации, муниципального правового акта местной администрации муниципального образования, принятого в соответствии с </w:t>
            </w:r>
            <w:hyperlink r:id="rId47">
              <w:r>
                <w:rPr>
                  <w:color w:val="0000FF"/>
                  <w:sz w:val="20"/>
                  <w:shd w:val="clear" w:color="auto" w:fill="C0C0C0"/>
                </w:rPr>
                <w:t>абзацем вторым пункта 8 статьи 78</w:t>
              </w:r>
            </w:hyperlink>
            <w:r>
              <w:rPr>
                <w:sz w:val="20"/>
                <w:shd w:val="clear" w:color="auto" w:fill="C0C0C0"/>
              </w:rPr>
              <w:t xml:space="preserve">, </w:t>
            </w:r>
            <w:hyperlink r:id="rId48">
              <w:r>
                <w:rPr>
                  <w:color w:val="0000FF"/>
                  <w:sz w:val="20"/>
                  <w:shd w:val="clear" w:color="auto" w:fill="C0C0C0"/>
                </w:rPr>
                <w:t>пунктом 2 статьи 78.3</w:t>
              </w:r>
            </w:hyperlink>
            <w:r>
              <w:rPr>
                <w:sz w:val="20"/>
                <w:shd w:val="clear" w:color="auto" w:fill="C0C0C0"/>
              </w:rPr>
              <w:t xml:space="preserve"> или </w:t>
            </w:r>
            <w:hyperlink r:id="rId49">
              <w:r>
                <w:rPr>
                  <w:color w:val="0000FF"/>
                  <w:sz w:val="20"/>
                  <w:shd w:val="clear" w:color="auto" w:fill="C0C0C0"/>
                </w:rPr>
                <w:t>абзацем вторым пункта 1 статьи 80</w:t>
              </w:r>
            </w:hyperlink>
            <w:r>
              <w:rPr>
                <w:sz w:val="20"/>
                <w:shd w:val="clear" w:color="auto" w:fill="C0C0C0"/>
              </w:rPr>
              <w:t xml:space="preserve"> Бюджетного кодекса Российской Федерации и содержащего информацию об объекте капитального строительства, в том числе о его сметной или предполагаемой (предельной) стоимости и мощности, -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финансируются с привлечением средств бюджетов бюджетной системы Российской Федерации (если этот акт официально опубликован);</w:t>
            </w:r>
          </w:p>
          <w:p w:rsidR="00C40C7B" w:rsidRDefault="00C40C7B">
            <w:pPr>
              <w:spacing w:before="200" w:after="1" w:line="200" w:lineRule="auto"/>
              <w:ind w:firstLine="540"/>
              <w:jc w:val="both"/>
            </w:pPr>
            <w:r>
              <w:rPr>
                <w:sz w:val="20"/>
                <w:shd w:val="clear" w:color="auto" w:fill="C0C0C0"/>
              </w:rPr>
              <w:t>дата и номер решения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принятого в установленном порядке, -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финансируются с привлечением средств федерального бюджета (если это решение официально опубликовано);</w:t>
            </w:r>
          </w:p>
          <w:p w:rsidR="00C40C7B" w:rsidRDefault="00C40C7B">
            <w:pPr>
              <w:spacing w:before="200" w:after="1" w:line="200" w:lineRule="auto"/>
              <w:ind w:firstLine="540"/>
              <w:jc w:val="both"/>
            </w:pPr>
            <w:r>
              <w:rPr>
                <w:sz w:val="20"/>
                <w:shd w:val="clear" w:color="auto" w:fill="C0C0C0"/>
              </w:rPr>
              <w:lastRenderedPageBreak/>
              <w:t>дата и номер решения по объекту капитального строительства, принятого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содержащего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 с указанием номера и даты документа - при детализации мероприятий (укрупненных инвестиционных проектов) в составе федеральных целевых программ (если это решение официально опубликовано);</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к) </w:t>
            </w:r>
            <w:r>
              <w:rPr>
                <w:strike/>
                <w:color w:val="FF0000"/>
                <w:sz w:val="20"/>
              </w:rPr>
              <w:t xml:space="preserve">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50">
              <w:r>
                <w:rPr>
                  <w:strike/>
                  <w:color w:val="FF0000"/>
                  <w:sz w:val="20"/>
                </w:rPr>
                <w:t>частями 1.1</w:t>
              </w:r>
            </w:hyperlink>
            <w:r>
              <w:rPr>
                <w:strike/>
                <w:color w:val="FF0000"/>
                <w:sz w:val="20"/>
              </w:rPr>
              <w:t xml:space="preserve"> и </w:t>
            </w:r>
            <w:hyperlink r:id="rId51">
              <w:r>
                <w:rPr>
                  <w:strike/>
                  <w:color w:val="FF0000"/>
                  <w:sz w:val="20"/>
                </w:rPr>
                <w:t>1.2 статьи 48</w:t>
              </w:r>
            </w:hyperlink>
            <w:r>
              <w:rPr>
                <w:strike/>
                <w:color w:val="FF0000"/>
                <w:sz w:val="20"/>
              </w:rPr>
              <w:t xml:space="preserve"> Градостроительного кодекса Российской Федерации,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52">
              <w:r>
                <w:rPr>
                  <w:strike/>
                  <w:color w:val="FF0000"/>
                  <w:sz w:val="20"/>
                </w:rPr>
                <w:t>частями 1.1</w:t>
              </w:r>
            </w:hyperlink>
            <w:r>
              <w:rPr>
                <w:strike/>
                <w:color w:val="FF0000"/>
                <w:sz w:val="20"/>
              </w:rPr>
              <w:t xml:space="preserve"> и </w:t>
            </w:r>
            <w:hyperlink r:id="rId53">
              <w:r>
                <w:rPr>
                  <w:strike/>
                  <w:color w:val="FF0000"/>
                  <w:sz w:val="20"/>
                </w:rPr>
                <w:t>1.2 статьи 48</w:t>
              </w:r>
            </w:hyperlink>
            <w:r>
              <w:rPr>
                <w:strike/>
                <w:color w:val="FF0000"/>
                <w:sz w:val="20"/>
              </w:rPr>
              <w:t xml:space="preserve"> Градостроительного кодекса Российской Федерации)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C40C7B" w:rsidRDefault="00C40C7B">
            <w:pPr>
              <w:spacing w:before="200" w:after="1" w:line="200" w:lineRule="auto"/>
              <w:ind w:firstLine="540"/>
              <w:jc w:val="both"/>
            </w:pPr>
            <w:r>
              <w:rPr>
                <w:sz w:val="20"/>
              </w:rPr>
              <w:t xml:space="preserve">к(1)) </w:t>
            </w:r>
            <w:r>
              <w:rPr>
                <w:strike/>
                <w:color w:val="FF0000"/>
                <w:sz w:val="20"/>
              </w:rPr>
              <w:t xml:space="preserve">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w:t>
            </w:r>
            <w:r>
              <w:rPr>
                <w:strike/>
                <w:color w:val="FF0000"/>
                <w:sz w:val="20"/>
              </w:rPr>
              <w:lastRenderedPageBreak/>
              <w:t xml:space="preserve">изысканий по основаниям, предусмотренным </w:t>
            </w:r>
            <w:hyperlink r:id="rId54">
              <w:r>
                <w:rPr>
                  <w:strike/>
                  <w:color w:val="FF0000"/>
                  <w:sz w:val="20"/>
                </w:rPr>
                <w:t>частью 2.1 статьи 47</w:t>
              </w:r>
            </w:hyperlink>
            <w:r>
              <w:rPr>
                <w:strike/>
                <w:color w:val="FF0000"/>
                <w:sz w:val="20"/>
              </w:rPr>
              <w:t xml:space="preserve"> и </w:t>
            </w:r>
            <w:hyperlink r:id="rId55">
              <w:r>
                <w:rPr>
                  <w:strike/>
                  <w:color w:val="FF0000"/>
                  <w:sz w:val="20"/>
                </w:rPr>
                <w:t>частью 4.1 статьи 48</w:t>
              </w:r>
            </w:hyperlink>
            <w:r>
              <w:rPr>
                <w:strike/>
                <w:color w:val="FF0000"/>
                <w:sz w:val="20"/>
              </w:rPr>
              <w:t xml:space="preserve"> Градостроительного кодекса Российской Федерации (предоставляется, если не представлен документ, указанный в </w:t>
            </w:r>
            <w:hyperlink r:id="rId56">
              <w:r>
                <w:rPr>
                  <w:strike/>
                  <w:color w:val="FF0000"/>
                  <w:sz w:val="20"/>
                </w:rPr>
                <w:t>подпункте "к"</w:t>
              </w:r>
            </w:hyperlink>
            <w:r>
              <w:rPr>
                <w:strike/>
                <w:color w:val="FF0000"/>
                <w:sz w:val="20"/>
              </w:rPr>
              <w:t xml:space="preserve"> настоящего пункта);</w:t>
            </w:r>
          </w:p>
          <w:p w:rsidR="00C40C7B" w:rsidRDefault="00C40C7B">
            <w:pPr>
              <w:spacing w:before="200" w:after="1" w:line="200" w:lineRule="auto"/>
              <w:ind w:firstLine="540"/>
              <w:jc w:val="both"/>
            </w:pPr>
            <w:r>
              <w:rPr>
                <w:strike/>
                <w:color w:val="FF0000"/>
                <w:sz w:val="20"/>
              </w:rPr>
              <w:t>абзацы второй - четвертый</w:t>
            </w:r>
            <w:r>
              <w:rPr>
                <w:sz w:val="20"/>
              </w:rPr>
              <w:t xml:space="preserve"> утратили силу. - </w:t>
            </w:r>
            <w:hyperlink r:id="rId57">
              <w:r>
                <w:rPr>
                  <w:color w:val="0000FF"/>
                  <w:sz w:val="20"/>
                </w:rPr>
                <w:t>Постановление</w:t>
              </w:r>
            </w:hyperlink>
            <w:r>
              <w:rPr>
                <w:sz w:val="20"/>
              </w:rPr>
              <w:t xml:space="preserve"> Правительства РФ от </w:t>
            </w:r>
            <w:r>
              <w:rPr>
                <w:strike/>
                <w:color w:val="FF0000"/>
                <w:sz w:val="20"/>
              </w:rPr>
              <w:t>31.12.2019 N 1948;</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к) </w:t>
            </w:r>
            <w:r>
              <w:rPr>
                <w:sz w:val="20"/>
                <w:shd w:val="clear" w:color="auto" w:fill="C0C0C0"/>
              </w:rPr>
              <w:t>-</w:t>
            </w:r>
            <w:r>
              <w:rPr>
                <w:sz w:val="20"/>
              </w:rPr>
              <w:t xml:space="preserve"> к(1)) утратили силу </w:t>
            </w:r>
            <w:r>
              <w:rPr>
                <w:sz w:val="20"/>
                <w:shd w:val="clear" w:color="auto" w:fill="C0C0C0"/>
              </w:rPr>
              <w:t>с 1 сентября 2023 года</w:t>
            </w:r>
            <w:r>
              <w:rPr>
                <w:sz w:val="20"/>
              </w:rPr>
              <w:t xml:space="preserve">. - </w:t>
            </w:r>
            <w:hyperlink r:id="rId58">
              <w:r>
                <w:rPr>
                  <w:color w:val="0000FF"/>
                  <w:sz w:val="20"/>
                </w:rPr>
                <w:t>Постановление</w:t>
              </w:r>
            </w:hyperlink>
            <w:r>
              <w:rPr>
                <w:sz w:val="20"/>
              </w:rPr>
              <w:t xml:space="preserve"> Правительства РФ от </w:t>
            </w:r>
            <w:r>
              <w:rPr>
                <w:sz w:val="20"/>
                <w:shd w:val="clear" w:color="auto" w:fill="C0C0C0"/>
              </w:rPr>
              <w:t>06.05.2023 N 717;</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л) </w:t>
            </w:r>
            <w:r>
              <w:rPr>
                <w:strike/>
                <w:color w:val="FF0000"/>
                <w:sz w:val="20"/>
              </w:rPr>
              <w:t>сведения о решении</w:t>
            </w:r>
            <w:r>
              <w:rPr>
                <w:sz w:val="20"/>
              </w:rPr>
              <w:t xml:space="preserve"> Правительства </w:t>
            </w:r>
            <w:r>
              <w:rPr>
                <w:strike/>
                <w:color w:val="FF0000"/>
                <w:sz w:val="20"/>
              </w:rPr>
              <w:t xml:space="preserve">Российской Федерации о разработке и применении индивидуальных сметных нормативов (в случае, если такое решение принято в соответствии с </w:t>
            </w:r>
            <w:hyperlink r:id="rId59">
              <w:r>
                <w:rPr>
                  <w:strike/>
                  <w:color w:val="FF0000"/>
                  <w:sz w:val="20"/>
                </w:rPr>
                <w:t>пунктом 30</w:t>
              </w:r>
            </w:hyperlink>
            <w:r>
              <w:rPr>
                <w:strike/>
                <w:color w:val="FF0000"/>
                <w:sz w:val="20"/>
              </w:rP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r>
              <w:rPr>
                <w:sz w:val="20"/>
              </w:rPr>
              <w:t>;</w:t>
            </w:r>
          </w:p>
          <w:p w:rsidR="00C40C7B" w:rsidRDefault="00C40C7B">
            <w:pPr>
              <w:spacing w:before="200" w:after="1" w:line="200" w:lineRule="auto"/>
              <w:ind w:firstLine="540"/>
              <w:jc w:val="both"/>
            </w:pPr>
            <w:r>
              <w:rPr>
                <w:strike/>
                <w:color w:val="FF0000"/>
                <w:sz w:val="20"/>
              </w:rPr>
              <w:t>л(1))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C40C7B" w:rsidRDefault="00C40C7B">
            <w:pPr>
              <w:spacing w:before="200" w:after="1" w:line="200" w:lineRule="auto"/>
              <w:ind w:firstLine="540"/>
              <w:jc w:val="both"/>
            </w:pPr>
            <w:r>
              <w:rPr>
                <w:strike/>
                <w:color w:val="FF0000"/>
                <w:sz w:val="20"/>
              </w:rPr>
              <w:t xml:space="preserve">л(2))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бюджетной системы Российской Федерации, - нормативный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w:t>
            </w:r>
            <w:hyperlink r:id="rId60">
              <w:r>
                <w:rPr>
                  <w:strike/>
                  <w:color w:val="FF0000"/>
                  <w:sz w:val="20"/>
                </w:rPr>
                <w:t>абзацем вторым пункта 8 статьи 78</w:t>
              </w:r>
            </w:hyperlink>
            <w:r>
              <w:rPr>
                <w:strike/>
                <w:color w:val="FF0000"/>
                <w:sz w:val="20"/>
              </w:rPr>
              <w:t xml:space="preserve">, </w:t>
            </w:r>
            <w:hyperlink r:id="rId61">
              <w:r>
                <w:rPr>
                  <w:strike/>
                  <w:color w:val="FF0000"/>
                  <w:sz w:val="20"/>
                </w:rPr>
                <w:t>пунктом 2 статьи 78.3</w:t>
              </w:r>
            </w:hyperlink>
            <w:r>
              <w:rPr>
                <w:strike/>
                <w:color w:val="FF0000"/>
                <w:sz w:val="20"/>
              </w:rPr>
              <w:t xml:space="preserve"> или </w:t>
            </w:r>
            <w:hyperlink r:id="rId62">
              <w:r>
                <w:rPr>
                  <w:strike/>
                  <w:color w:val="FF0000"/>
                  <w:sz w:val="20"/>
                </w:rPr>
                <w:t>абзацем вторым пункта 1 статьи 80</w:t>
              </w:r>
            </w:hyperlink>
            <w:r>
              <w:rPr>
                <w:strike/>
                <w:color w:val="FF0000"/>
                <w:sz w:val="20"/>
              </w:rP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C40C7B" w:rsidRDefault="00C40C7B">
            <w:pPr>
              <w:spacing w:before="200" w:after="1" w:line="200" w:lineRule="auto"/>
              <w:ind w:firstLine="540"/>
              <w:jc w:val="both"/>
            </w:pPr>
            <w:r>
              <w:rPr>
                <w:strike/>
                <w:color w:val="FF0000"/>
                <w:sz w:val="20"/>
              </w:rPr>
              <w:t xml:space="preserve">л(3))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w:t>
            </w:r>
            <w:r>
              <w:rPr>
                <w:strike/>
                <w:color w:val="FF0000"/>
                <w:sz w:val="20"/>
              </w:rPr>
              <w:lastRenderedPageBreak/>
              <w:t>государственной собственности субъекта Российской Федерации или муниципальной собственности, принятое в установленном порядке;</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л) </w:t>
            </w:r>
            <w:r>
              <w:rPr>
                <w:sz w:val="20"/>
                <w:shd w:val="clear" w:color="auto" w:fill="C0C0C0"/>
              </w:rPr>
              <w:t xml:space="preserve">- л(3)) утратили силу с 1 сентября 2023 года. - </w:t>
            </w:r>
            <w:hyperlink r:id="rId63">
              <w:r>
                <w:rPr>
                  <w:color w:val="0000FF"/>
                  <w:sz w:val="20"/>
                  <w:shd w:val="clear" w:color="auto" w:fill="C0C0C0"/>
                </w:rPr>
                <w:t>Постановление</w:t>
              </w:r>
            </w:hyperlink>
            <w:r>
              <w:rPr>
                <w:sz w:val="20"/>
              </w:rPr>
              <w:t xml:space="preserve"> Правительства </w:t>
            </w:r>
            <w:r>
              <w:rPr>
                <w:sz w:val="20"/>
                <w:shd w:val="clear" w:color="auto" w:fill="C0C0C0"/>
              </w:rPr>
              <w:t>РФ от 06.05.2023 N 717</w:t>
            </w:r>
            <w:r>
              <w:rPr>
                <w:sz w:val="20"/>
              </w:rPr>
              <w:t>;</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л(5)) </w:t>
            </w:r>
            <w:r>
              <w:rPr>
                <w:strike/>
                <w:color w:val="FF0000"/>
                <w:sz w:val="20"/>
              </w:rPr>
              <w:t>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л(5)) </w:t>
            </w:r>
            <w:r>
              <w:rPr>
                <w:sz w:val="20"/>
                <w:shd w:val="clear" w:color="auto" w:fill="C0C0C0"/>
              </w:rPr>
              <w:t xml:space="preserve">утратил силу с 1 сентября 2023 года. - </w:t>
            </w:r>
            <w:hyperlink r:id="rId64">
              <w:r>
                <w:rPr>
                  <w:color w:val="0000FF"/>
                  <w:sz w:val="20"/>
                  <w:shd w:val="clear" w:color="auto" w:fill="C0C0C0"/>
                </w:rPr>
                <w:t>Постановление</w:t>
              </w:r>
            </w:hyperlink>
            <w:r>
              <w:rPr>
                <w:sz w:val="20"/>
                <w:shd w:val="clear" w:color="auto" w:fill="C0C0C0"/>
              </w:rPr>
              <w:t xml:space="preserve"> Правительства РФ от 06.05.2023 N 717;</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л(7)) в случае отсутствия </w:t>
            </w:r>
            <w:r>
              <w:rPr>
                <w:strike/>
                <w:color w:val="FF0000"/>
                <w:sz w:val="20"/>
              </w:rPr>
              <w:t>решений (актов</w:t>
            </w:r>
            <w:r>
              <w:rPr>
                <w:sz w:val="20"/>
              </w:rPr>
              <w:t xml:space="preserve">), указанных в </w:t>
            </w:r>
            <w:hyperlink r:id="rId65">
              <w:r>
                <w:rPr>
                  <w:strike/>
                  <w:color w:val="FF0000"/>
                  <w:sz w:val="20"/>
                </w:rPr>
                <w:t>подпунктах "л(1)"</w:t>
              </w:r>
            </w:hyperlink>
            <w:r>
              <w:rPr>
                <w:strike/>
                <w:color w:val="FF0000"/>
                <w:sz w:val="20"/>
              </w:rPr>
              <w:t xml:space="preserve"> - </w:t>
            </w:r>
            <w:hyperlink r:id="rId66">
              <w:r>
                <w:rPr>
                  <w:strike/>
                  <w:color w:val="FF0000"/>
                  <w:sz w:val="20"/>
                </w:rPr>
                <w:t>"л(5)</w:t>
              </w:r>
            </w:hyperlink>
            <w:hyperlink r:id="rId67">
              <w:r>
                <w:rPr>
                  <w:color w:val="0000FF"/>
                  <w:sz w:val="20"/>
                </w:rPr>
                <w:t>"</w:t>
              </w:r>
            </w:hyperlink>
            <w:r>
              <w:rPr>
                <w:sz w:val="20"/>
              </w:rPr>
              <w:t xml:space="preserve"> настоящего пункта,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w:t>
            </w:r>
            <w:r>
              <w:rPr>
                <w:strike/>
                <w:color w:val="FF0000"/>
                <w:sz w:val="20"/>
              </w:rPr>
              <w:t>(руководителя (либо иного</w:t>
            </w:r>
            <w:r>
              <w:rPr>
                <w:sz w:val="20"/>
              </w:rPr>
              <w:t xml:space="preserve"> должностного лица</w:t>
            </w:r>
            <w:r>
              <w:rPr>
                <w:strike/>
                <w:color w:val="FF0000"/>
                <w:sz w:val="20"/>
              </w:rPr>
              <w:t>, уполномоченного доверенностью)</w:t>
            </w:r>
            <w:r>
              <w:rPr>
                <w:sz w:val="20"/>
              </w:rPr>
              <w:t xml:space="preserve"> высшего исполнительного органа </w:t>
            </w:r>
            <w:r>
              <w:rPr>
                <w:strike/>
                <w:color w:val="FF0000"/>
                <w:sz w:val="20"/>
              </w:rPr>
              <w:t>государственной власти)</w:t>
            </w:r>
            <w:r>
              <w:rPr>
                <w:sz w:val="20"/>
              </w:rPr>
              <w:t xml:space="preserve"> субъекта Российской Федерации (</w:t>
            </w:r>
            <w:r>
              <w:rPr>
                <w:strike/>
                <w:color w:val="FF0000"/>
                <w:sz w:val="20"/>
              </w:rPr>
              <w:t>либо иного должностного лица, уполномоченного доверенностью</w:t>
            </w:r>
            <w:r>
              <w:rPr>
                <w:sz w:val="20"/>
              </w:rPr>
              <w:t xml:space="preserve">),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w:t>
            </w:r>
            <w:r>
              <w:rPr>
                <w:sz w:val="20"/>
              </w:rPr>
              <w:lastRenderedPageBreak/>
              <w:t xml:space="preserve">субъектов Российской Федерации, муниципальной собственности, в целях </w:t>
            </w:r>
            <w:proofErr w:type="spellStart"/>
            <w:r>
              <w:rPr>
                <w:sz w:val="20"/>
              </w:rPr>
              <w:t>софинансирования</w:t>
            </w:r>
            <w:proofErr w:type="spellEnd"/>
            <w:r>
              <w:rPr>
                <w:sz w:val="20"/>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C40C7B" w:rsidRDefault="00C40C7B">
            <w:pPr>
              <w:spacing w:before="200" w:after="1" w:line="200" w:lineRule="auto"/>
              <w:ind w:firstLine="540"/>
              <w:jc w:val="both"/>
            </w:pPr>
            <w:r>
              <w:rPr>
                <w:sz w:val="20"/>
              </w:rPr>
              <w:t xml:space="preserve">м) </w:t>
            </w:r>
            <w:r>
              <w:rPr>
                <w:strike/>
                <w:color w:val="FF0000"/>
                <w:sz w:val="20"/>
              </w:rPr>
              <w:t xml:space="preserve">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68">
              <w:r>
                <w:rPr>
                  <w:strike/>
                  <w:color w:val="FF0000"/>
                  <w:sz w:val="20"/>
                </w:rPr>
                <w:t>законом</w:t>
              </w:r>
            </w:hyperlink>
            <w:r>
              <w:rPr>
                <w:strike/>
                <w:color w:val="FF0000"/>
                <w:sz w:val="20"/>
              </w:rPr>
              <w:t xml:space="preserve"> "О промышленной безопасности опасных производственных объектов";</w:t>
            </w:r>
          </w:p>
          <w:p w:rsidR="00C40C7B" w:rsidRDefault="00C40C7B">
            <w:pPr>
              <w:spacing w:before="200" w:after="1" w:line="200" w:lineRule="auto"/>
              <w:ind w:firstLine="540"/>
              <w:jc w:val="both"/>
            </w:pPr>
            <w:r>
              <w:rPr>
                <w:sz w:val="20"/>
              </w:rPr>
              <w:t>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w:t>
            </w:r>
            <w:proofErr w:type="spellStart"/>
            <w:r>
              <w:rPr>
                <w:sz w:val="20"/>
              </w:rPr>
              <w:t>Росатом</w:t>
            </w:r>
            <w:proofErr w:type="spellEnd"/>
            <w:r>
              <w:rPr>
                <w:sz w:val="20"/>
              </w:rPr>
              <w:t>" (либо иного должностного лица, уполномоченного доверенностью), руководителя Государственной корпорации по космической деятельности "</w:t>
            </w:r>
            <w:proofErr w:type="spellStart"/>
            <w:r>
              <w:rPr>
                <w:sz w:val="20"/>
              </w:rPr>
              <w:t>Роскосмос</w:t>
            </w:r>
            <w:proofErr w:type="spellEnd"/>
            <w:r>
              <w:rPr>
                <w:sz w:val="20"/>
              </w:rPr>
              <w:t xml:space="preserve">"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w:t>
            </w:r>
            <w:r>
              <w:rPr>
                <w:strike/>
                <w:color w:val="FF0000"/>
                <w:sz w:val="20"/>
              </w:rPr>
              <w:t>руководителя (либо иного должностного лица, уполномоченного доверенностью)</w:t>
            </w:r>
            <w:r>
              <w:rPr>
                <w:sz w:val="20"/>
              </w:rPr>
              <w:t xml:space="preserve"> высшего исполнительного органа </w:t>
            </w:r>
            <w:r>
              <w:rPr>
                <w:strike/>
                <w:color w:val="FF0000"/>
                <w:sz w:val="20"/>
              </w:rPr>
              <w:t>государственной власти</w:t>
            </w:r>
            <w:r>
              <w:rPr>
                <w:sz w:val="20"/>
              </w:rPr>
              <w:t xml:space="preserve">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w:t>
            </w:r>
            <w:r>
              <w:rPr>
                <w:sz w:val="20"/>
              </w:rPr>
              <w:lastRenderedPageBreak/>
              <w:t>руководителя (либо иного должностного лица, уполномоченного доверенностью) государственной компании и корпорации;</w:t>
            </w:r>
          </w:p>
          <w:p w:rsidR="00C40C7B" w:rsidRDefault="00C40C7B">
            <w:pPr>
              <w:spacing w:before="200" w:after="1" w:line="200" w:lineRule="auto"/>
              <w:ind w:firstLine="540"/>
              <w:jc w:val="both"/>
            </w:pPr>
            <w:r>
              <w:rPr>
                <w:sz w:val="20"/>
              </w:rPr>
              <w:t>о</w:t>
            </w:r>
            <w:r>
              <w:rPr>
                <w:strike/>
                <w:color w:val="FF0000"/>
                <w:sz w:val="20"/>
              </w:rPr>
              <w:t>)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Государственной корпорацией по атомной энергии "</w:t>
            </w:r>
            <w:proofErr w:type="spellStart"/>
            <w:r>
              <w:rPr>
                <w:strike/>
                <w:color w:val="FF0000"/>
                <w:sz w:val="20"/>
              </w:rPr>
              <w:t>Росатом</w:t>
            </w:r>
            <w:proofErr w:type="spellEnd"/>
            <w:r>
              <w:rPr>
                <w:strike/>
                <w:color w:val="FF0000"/>
                <w:sz w:val="20"/>
              </w:rPr>
              <w:t>", Государственной корпорацией по космической деятельности "</w:t>
            </w:r>
            <w:proofErr w:type="spellStart"/>
            <w:r>
              <w:rPr>
                <w:strike/>
                <w:color w:val="FF0000"/>
                <w:sz w:val="20"/>
              </w:rPr>
              <w:t>Роскосмос</w:t>
            </w:r>
            <w:proofErr w:type="spellEnd"/>
            <w:r>
              <w:rPr>
                <w:strike/>
                <w:color w:val="FF0000"/>
                <w:sz w:val="20"/>
              </w:rPr>
              <w:t xml:space="preserve">",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69">
              <w:r>
                <w:rPr>
                  <w:strike/>
                  <w:color w:val="FF0000"/>
                  <w:sz w:val="20"/>
                </w:rPr>
                <w:t>частью 1.1 статьи 48</w:t>
              </w:r>
            </w:hyperlink>
            <w:r>
              <w:rPr>
                <w:strike/>
                <w:color w:val="FF0000"/>
                <w:sz w:val="20"/>
              </w:rPr>
              <w:t xml:space="preserve"> Градостроительного кодекса Российской Федерации);</w:t>
            </w:r>
          </w:p>
          <w:p w:rsidR="00C40C7B" w:rsidRDefault="00C40C7B">
            <w:pPr>
              <w:spacing w:before="200" w:after="1" w:line="200" w:lineRule="auto"/>
              <w:ind w:firstLine="540"/>
              <w:jc w:val="both"/>
            </w:pPr>
            <w:r>
              <w:rPr>
                <w:strike/>
                <w:color w:val="FF0000"/>
                <w:sz w:val="20"/>
              </w:rPr>
              <w:t xml:space="preserve">п)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w:t>
            </w:r>
            <w:hyperlink r:id="rId70">
              <w:r>
                <w:rPr>
                  <w:strike/>
                  <w:color w:val="FF0000"/>
                  <w:sz w:val="20"/>
                </w:rPr>
                <w:t>подпунктами "л(7)"</w:t>
              </w:r>
            </w:hyperlink>
            <w:r>
              <w:rPr>
                <w:strike/>
                <w:color w:val="FF0000"/>
                <w:sz w:val="20"/>
              </w:rPr>
              <w:t xml:space="preserve"> и </w:t>
            </w:r>
            <w:hyperlink r:id="rId71">
              <w:r>
                <w:rPr>
                  <w:strike/>
                  <w:color w:val="FF0000"/>
                  <w:sz w:val="20"/>
                </w:rPr>
                <w:t>"н"</w:t>
              </w:r>
            </w:hyperlink>
            <w:r>
              <w:rPr>
                <w:strike/>
                <w:color w:val="FF0000"/>
                <w:sz w:val="20"/>
              </w:rPr>
              <w:t xml:space="preserve"> настоящего пункта).</w:t>
            </w:r>
          </w:p>
          <w:p w:rsidR="00C40C7B" w:rsidRDefault="00C40C7B">
            <w:pPr>
              <w:spacing w:before="200" w:after="1" w:line="200" w:lineRule="auto"/>
              <w:ind w:firstLine="540"/>
              <w:jc w:val="both"/>
            </w:pPr>
            <w:r>
              <w:rPr>
                <w:sz w:val="20"/>
              </w:rPr>
              <w:t xml:space="preserve">13(1). Для проведения государственной экспертизы одновременно проектной документации в части оценки, предусмотренной </w:t>
            </w:r>
            <w:hyperlink r:id="rId72">
              <w:r>
                <w:rPr>
                  <w:color w:val="0000FF"/>
                  <w:sz w:val="20"/>
                </w:rPr>
                <w:t>подпунктом "а" пункта 27</w:t>
              </w:r>
            </w:hyperlink>
            <w:r>
              <w:rPr>
                <w:sz w:val="20"/>
              </w:rP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r:id="rId73">
              <w:r>
                <w:rPr>
                  <w:color w:val="0000FF"/>
                  <w:sz w:val="20"/>
                </w:rPr>
                <w:t>подпунктом "а"</w:t>
              </w:r>
            </w:hyperlink>
            <w:r>
              <w:rPr>
                <w:sz w:val="20"/>
              </w:rPr>
              <w:t xml:space="preserve"> (кроме сведений, указанных в </w:t>
            </w:r>
            <w:hyperlink r:id="rId74">
              <w:r>
                <w:rPr>
                  <w:color w:val="0000FF"/>
                  <w:sz w:val="20"/>
                </w:rPr>
                <w:t>абзацах шестом</w:t>
              </w:r>
            </w:hyperlink>
            <w:r>
              <w:rPr>
                <w:sz w:val="20"/>
              </w:rPr>
              <w:t xml:space="preserve"> и </w:t>
            </w:r>
            <w:hyperlink r:id="rId75">
              <w:r>
                <w:rPr>
                  <w:color w:val="0000FF"/>
                  <w:sz w:val="20"/>
                </w:rPr>
                <w:t>седьмом</w:t>
              </w:r>
            </w:hyperlink>
            <w:r>
              <w:rPr>
                <w:sz w:val="20"/>
              </w:rPr>
              <w:t xml:space="preserve">), </w:t>
            </w:r>
            <w:hyperlink r:id="rId76">
              <w:r>
                <w:rPr>
                  <w:color w:val="0000FF"/>
                  <w:sz w:val="20"/>
                </w:rPr>
                <w:t>"г"</w:t>
              </w:r>
            </w:hyperlink>
            <w:r>
              <w:rPr>
                <w:strike/>
                <w:color w:val="FF0000"/>
                <w:sz w:val="20"/>
              </w:rPr>
              <w:t>,</w:t>
            </w:r>
            <w:r>
              <w:rPr>
                <w:sz w:val="20"/>
              </w:rPr>
              <w:t xml:space="preserve"> </w:t>
            </w:r>
            <w:hyperlink r:id="rId77">
              <w:r>
                <w:rPr>
                  <w:color w:val="0000FF"/>
                  <w:sz w:val="20"/>
                </w:rPr>
                <w:t>"д"</w:t>
              </w:r>
            </w:hyperlink>
            <w:r>
              <w:rPr>
                <w:sz w:val="20"/>
              </w:rPr>
              <w:t xml:space="preserve"> - </w:t>
            </w:r>
            <w:hyperlink r:id="rId78">
              <w:r>
                <w:rPr>
                  <w:color w:val="0000FF"/>
                  <w:sz w:val="20"/>
                </w:rPr>
                <w:t>"к(2)</w:t>
              </w:r>
            </w:hyperlink>
            <w:hyperlink r:id="rId79">
              <w:r>
                <w:rPr>
                  <w:strike/>
                  <w:color w:val="FF0000"/>
                  <w:sz w:val="20"/>
                </w:rPr>
                <w:t>"</w:t>
              </w:r>
            </w:hyperlink>
            <w:r>
              <w:rPr>
                <w:strike/>
                <w:color w:val="FF0000"/>
                <w:sz w:val="20"/>
              </w:rPr>
              <w:t xml:space="preserve">, </w:t>
            </w:r>
            <w:hyperlink r:id="rId80">
              <w:r>
                <w:rPr>
                  <w:strike/>
                  <w:color w:val="FF0000"/>
                  <w:sz w:val="20"/>
                </w:rPr>
                <w:t>"м"</w:t>
              </w:r>
            </w:hyperlink>
            <w:r>
              <w:rPr>
                <w:strike/>
                <w:color w:val="FF0000"/>
                <w:sz w:val="20"/>
              </w:rPr>
              <w:t xml:space="preserve"> и </w:t>
            </w:r>
            <w:hyperlink r:id="rId81">
              <w:r>
                <w:rPr>
                  <w:strike/>
                  <w:color w:val="FF0000"/>
                  <w:sz w:val="20"/>
                </w:rPr>
                <w:t>"о</w:t>
              </w:r>
            </w:hyperlink>
            <w:hyperlink r:id="rId82">
              <w:r>
                <w:rPr>
                  <w:color w:val="0000FF"/>
                  <w:sz w:val="20"/>
                </w:rPr>
                <w:t>" пункта 13</w:t>
              </w:r>
            </w:hyperlink>
            <w:r>
              <w:rPr>
                <w:sz w:val="20"/>
              </w:rPr>
              <w:t xml:space="preserve"> настоящего Положения.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r:id="rId83">
              <w:r>
                <w:rPr>
                  <w:color w:val="0000FF"/>
                  <w:sz w:val="20"/>
                </w:rPr>
                <w:t>подпунктах "б"</w:t>
              </w:r>
            </w:hyperlink>
            <w:r>
              <w:rPr>
                <w:sz w:val="20"/>
              </w:rPr>
              <w:t xml:space="preserve"> и </w:t>
            </w:r>
            <w:hyperlink r:id="rId84">
              <w:r>
                <w:rPr>
                  <w:color w:val="0000FF"/>
                  <w:sz w:val="20"/>
                </w:rPr>
                <w:t>"г" пункта 15</w:t>
              </w:r>
            </w:hyperlink>
            <w:r>
              <w:rPr>
                <w:sz w:val="20"/>
              </w:rPr>
              <w:t xml:space="preserve"> настоящего Положения.</w:t>
            </w:r>
          </w:p>
          <w:p w:rsidR="00C40C7B" w:rsidRDefault="00C40C7B">
            <w:pPr>
              <w:spacing w:before="200" w:after="1" w:line="200" w:lineRule="auto"/>
              <w:ind w:firstLine="540"/>
              <w:jc w:val="both"/>
            </w:pPr>
            <w:r>
              <w:rPr>
                <w:sz w:val="20"/>
              </w:rP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r:id="rId85">
              <w:r>
                <w:rPr>
                  <w:color w:val="0000FF"/>
                  <w:sz w:val="20"/>
                </w:rPr>
                <w:t>подпунктах "а"</w:t>
              </w:r>
            </w:hyperlink>
            <w:r>
              <w:rPr>
                <w:sz w:val="20"/>
              </w:rPr>
              <w:t xml:space="preserve">, </w:t>
            </w:r>
            <w:hyperlink r:id="rId86">
              <w:r>
                <w:rPr>
                  <w:color w:val="0000FF"/>
                  <w:sz w:val="20"/>
                </w:rPr>
                <w:t>"е"</w:t>
              </w:r>
            </w:hyperlink>
            <w:r>
              <w:rPr>
                <w:sz w:val="20"/>
              </w:rPr>
              <w:t xml:space="preserve">, </w:t>
            </w:r>
            <w:hyperlink r:id="rId87">
              <w:r>
                <w:rPr>
                  <w:color w:val="0000FF"/>
                  <w:sz w:val="20"/>
                </w:rPr>
                <w:t>"ж"</w:t>
              </w:r>
            </w:hyperlink>
            <w:r>
              <w:rPr>
                <w:sz w:val="20"/>
              </w:rPr>
              <w:t xml:space="preserve">, </w:t>
            </w:r>
            <w:hyperlink r:id="rId88">
              <w:r>
                <w:rPr>
                  <w:color w:val="0000FF"/>
                  <w:sz w:val="20"/>
                </w:rPr>
                <w:t>"и"</w:t>
              </w:r>
            </w:hyperlink>
            <w:r>
              <w:rPr>
                <w:sz w:val="20"/>
              </w:rPr>
              <w:t xml:space="preserve"> </w:t>
            </w:r>
            <w:r>
              <w:rPr>
                <w:strike/>
                <w:color w:val="FF0000"/>
                <w:sz w:val="20"/>
              </w:rPr>
              <w:t>-</w:t>
            </w:r>
            <w:r>
              <w:rPr>
                <w:sz w:val="20"/>
              </w:rPr>
              <w:t xml:space="preserve"> </w:t>
            </w:r>
            <w:hyperlink r:id="rId89">
              <w:r>
                <w:rPr>
                  <w:color w:val="0000FF"/>
                  <w:sz w:val="20"/>
                </w:rPr>
                <w:t>"к(2)</w:t>
              </w:r>
            </w:hyperlink>
            <w:hyperlink r:id="rId90">
              <w:r>
                <w:rPr>
                  <w:strike/>
                  <w:color w:val="FF0000"/>
                  <w:sz w:val="20"/>
                </w:rPr>
                <w:t>"</w:t>
              </w:r>
            </w:hyperlink>
            <w:r>
              <w:rPr>
                <w:strike/>
                <w:color w:val="FF0000"/>
                <w:sz w:val="20"/>
              </w:rPr>
              <w:t xml:space="preserve"> и </w:t>
            </w:r>
            <w:hyperlink r:id="rId91">
              <w:r>
                <w:rPr>
                  <w:strike/>
                  <w:color w:val="FF0000"/>
                  <w:sz w:val="20"/>
                </w:rPr>
                <w:t>"о</w:t>
              </w:r>
            </w:hyperlink>
            <w:hyperlink r:id="rId92">
              <w:r>
                <w:rPr>
                  <w:color w:val="0000FF"/>
                  <w:sz w:val="20"/>
                </w:rPr>
                <w:t>" пункта 13</w:t>
              </w:r>
            </w:hyperlink>
            <w:r>
              <w:rPr>
                <w:sz w:val="20"/>
              </w:rPr>
              <w:t xml:space="preserve"> настоящего Положения.</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л(7)) в случае отсутствия </w:t>
            </w:r>
            <w:r>
              <w:rPr>
                <w:sz w:val="20"/>
                <w:shd w:val="clear" w:color="auto" w:fill="C0C0C0"/>
              </w:rPr>
              <w:t xml:space="preserve">решения, указанного в </w:t>
            </w:r>
            <w:hyperlink r:id="rId93">
              <w:r>
                <w:rPr>
                  <w:color w:val="0000FF"/>
                  <w:sz w:val="20"/>
                  <w:shd w:val="clear" w:color="auto" w:fill="C0C0C0"/>
                </w:rPr>
                <w:t>подпункте "л(4)"</w:t>
              </w:r>
            </w:hyperlink>
            <w:r>
              <w:rPr>
                <w:sz w:val="20"/>
                <w:shd w:val="clear" w:color="auto" w:fill="C0C0C0"/>
              </w:rPr>
              <w:t xml:space="preserve"> настоящего пункта, и сведений о решениях (актах</w:t>
            </w:r>
            <w:r>
              <w:rPr>
                <w:sz w:val="20"/>
              </w:rPr>
              <w:t xml:space="preserve">), указанных в </w:t>
            </w:r>
            <w:hyperlink r:id="rId94">
              <w:r>
                <w:rPr>
                  <w:color w:val="0000FF"/>
                  <w:sz w:val="20"/>
                  <w:shd w:val="clear" w:color="auto" w:fill="C0C0C0"/>
                </w:rPr>
                <w:t>абзацах одиннадцатом</w:t>
              </w:r>
            </w:hyperlink>
            <w:r>
              <w:rPr>
                <w:sz w:val="20"/>
                <w:shd w:val="clear" w:color="auto" w:fill="C0C0C0"/>
              </w:rPr>
              <w:t xml:space="preserve"> - </w:t>
            </w:r>
            <w:hyperlink r:id="rId95">
              <w:r>
                <w:rPr>
                  <w:color w:val="0000FF"/>
                  <w:sz w:val="20"/>
                  <w:shd w:val="clear" w:color="auto" w:fill="C0C0C0"/>
                </w:rPr>
                <w:t>пятнадцатом подпункта "а</w:t>
              </w:r>
            </w:hyperlink>
            <w:hyperlink r:id="rId96">
              <w:r>
                <w:rPr>
                  <w:color w:val="0000FF"/>
                  <w:sz w:val="20"/>
                </w:rPr>
                <w:t>"</w:t>
              </w:r>
            </w:hyperlink>
            <w:r>
              <w:rPr>
                <w:sz w:val="20"/>
              </w:rPr>
              <w:t xml:space="preserve"> настоящего пункта, </w:t>
            </w:r>
            <w:r>
              <w:rPr>
                <w:sz w:val="20"/>
                <w:shd w:val="clear" w:color="auto" w:fill="C0C0C0"/>
              </w:rPr>
              <w:t>в том числе в связи с тем, что такие решения (акты) не подлежат официальному опубликованию,</w:t>
            </w:r>
            <w:r>
              <w:rPr>
                <w:sz w:val="20"/>
              </w:rPr>
              <w:t xml:space="preserve">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w:t>
            </w:r>
            <w:r>
              <w:rPr>
                <w:sz w:val="20"/>
                <w:shd w:val="clear" w:color="auto" w:fill="C0C0C0"/>
              </w:rPr>
              <w:t>субъекта Российской Федерации (заместителя высшего</w:t>
            </w:r>
            <w:r>
              <w:rPr>
                <w:sz w:val="20"/>
              </w:rPr>
              <w:t xml:space="preserve"> должностного лица </w:t>
            </w:r>
            <w:r>
              <w:rPr>
                <w:sz w:val="20"/>
                <w:shd w:val="clear" w:color="auto" w:fill="C0C0C0"/>
              </w:rPr>
              <w:t>субъекта Российской Федерации), либо председателя</w:t>
            </w:r>
            <w:r>
              <w:rPr>
                <w:sz w:val="20"/>
              </w:rPr>
              <w:t xml:space="preserve"> высшего исполнительного органа субъекта Российской Федерации (</w:t>
            </w:r>
            <w:r>
              <w:rPr>
                <w:sz w:val="20"/>
                <w:shd w:val="clear" w:color="auto" w:fill="C0C0C0"/>
              </w:rPr>
              <w:t>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r>
              <w:rPr>
                <w:sz w:val="20"/>
              </w:rPr>
              <w:t xml:space="preserve">),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w:t>
            </w:r>
            <w:r>
              <w:rPr>
                <w:sz w:val="20"/>
              </w:rPr>
              <w:lastRenderedPageBreak/>
              <w:t xml:space="preserve">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rPr>
                <w:sz w:val="20"/>
              </w:rPr>
              <w:t>софинансирования</w:t>
            </w:r>
            <w:proofErr w:type="spellEnd"/>
            <w:r>
              <w:rPr>
                <w:sz w:val="20"/>
              </w:rPr>
              <w:t xml:space="preserve">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C40C7B" w:rsidRDefault="00C40C7B">
            <w:pPr>
              <w:spacing w:before="200" w:after="1" w:line="200" w:lineRule="auto"/>
              <w:ind w:firstLine="540"/>
              <w:jc w:val="both"/>
            </w:pPr>
            <w:r>
              <w:rPr>
                <w:sz w:val="20"/>
              </w:rPr>
              <w:t xml:space="preserve">м) </w:t>
            </w:r>
            <w:r>
              <w:rPr>
                <w:sz w:val="20"/>
                <w:shd w:val="clear" w:color="auto" w:fill="C0C0C0"/>
              </w:rPr>
              <w:t xml:space="preserve">утратил силу с 1 сентября 2023 года. - </w:t>
            </w:r>
            <w:hyperlink r:id="rId97">
              <w:r>
                <w:rPr>
                  <w:color w:val="0000FF"/>
                  <w:sz w:val="20"/>
                  <w:shd w:val="clear" w:color="auto" w:fill="C0C0C0"/>
                </w:rPr>
                <w:t>Постановление</w:t>
              </w:r>
            </w:hyperlink>
            <w:r>
              <w:rPr>
                <w:sz w:val="20"/>
                <w:shd w:val="clear" w:color="auto" w:fill="C0C0C0"/>
              </w:rPr>
              <w:t xml:space="preserve"> Правительства РФ от 06.05.2023 N 717;</w:t>
            </w:r>
          </w:p>
          <w:p w:rsidR="00C40C7B" w:rsidRDefault="00C40C7B">
            <w:pPr>
              <w:spacing w:before="200" w:after="1" w:line="200" w:lineRule="auto"/>
              <w:ind w:firstLine="540"/>
              <w:jc w:val="both"/>
            </w:pPr>
            <w:r>
              <w:rPr>
                <w:sz w:val="20"/>
              </w:rPr>
              <w:t>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w:t>
            </w:r>
            <w:proofErr w:type="spellStart"/>
            <w:r>
              <w:rPr>
                <w:sz w:val="20"/>
              </w:rPr>
              <w:t>Росатом</w:t>
            </w:r>
            <w:proofErr w:type="spellEnd"/>
            <w:r>
              <w:rPr>
                <w:sz w:val="20"/>
              </w:rPr>
              <w:t>" (либо иного должностного лица, уполномоченного доверенностью), руководителя Государственной корпорации по космической деятельности "</w:t>
            </w:r>
            <w:proofErr w:type="spellStart"/>
            <w:r>
              <w:rPr>
                <w:sz w:val="20"/>
              </w:rPr>
              <w:t>Роскосмос</w:t>
            </w:r>
            <w:proofErr w:type="spellEnd"/>
            <w:r>
              <w:rPr>
                <w:sz w:val="20"/>
              </w:rPr>
              <w:t xml:space="preserve">"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w:t>
            </w:r>
            <w:r>
              <w:rPr>
                <w:sz w:val="20"/>
                <w:shd w:val="clear" w:color="auto" w:fill="C0C0C0"/>
              </w:rPr>
              <w:t>председателя</w:t>
            </w:r>
            <w:r>
              <w:rPr>
                <w:sz w:val="20"/>
              </w:rPr>
              <w:t xml:space="preserve"> высшего исполнительного органа субъекта Российской Федерации </w:t>
            </w:r>
            <w:r>
              <w:rPr>
                <w:sz w:val="20"/>
                <w:shd w:val="clear" w:color="auto" w:fill="C0C0C0"/>
              </w:rPr>
              <w:t>(заместителя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r>
              <w:rPr>
                <w:sz w:val="20"/>
              </w:rPr>
              <w:t xml:space="preserve">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w:t>
            </w:r>
            <w:r>
              <w:rPr>
                <w:sz w:val="20"/>
              </w:rPr>
              <w:lastRenderedPageBreak/>
              <w:t>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C40C7B" w:rsidRDefault="00C40C7B">
            <w:pPr>
              <w:spacing w:before="200" w:after="1" w:line="200" w:lineRule="auto"/>
              <w:ind w:firstLine="540"/>
              <w:jc w:val="both"/>
            </w:pPr>
            <w:r>
              <w:rPr>
                <w:sz w:val="20"/>
              </w:rPr>
              <w:t>о</w:t>
            </w:r>
            <w:r>
              <w:rPr>
                <w:sz w:val="20"/>
                <w:shd w:val="clear" w:color="auto" w:fill="C0C0C0"/>
              </w:rPr>
              <w:t xml:space="preserve">) - п) утратили силу с 1 сентября 2023 года. - </w:t>
            </w:r>
            <w:hyperlink r:id="rId98">
              <w:r>
                <w:rPr>
                  <w:color w:val="0000FF"/>
                  <w:sz w:val="20"/>
                  <w:shd w:val="clear" w:color="auto" w:fill="C0C0C0"/>
                </w:rPr>
                <w:t>Постановление</w:t>
              </w:r>
            </w:hyperlink>
            <w:r>
              <w:rPr>
                <w:sz w:val="20"/>
                <w:shd w:val="clear" w:color="auto" w:fill="C0C0C0"/>
              </w:rPr>
              <w:t xml:space="preserve"> Правительства РФ от 06.05.2023 N 717.</w:t>
            </w:r>
          </w:p>
          <w:p w:rsidR="00C40C7B" w:rsidRDefault="00C40C7B">
            <w:pPr>
              <w:spacing w:before="200" w:after="1" w:line="200" w:lineRule="auto"/>
              <w:ind w:firstLine="540"/>
              <w:jc w:val="both"/>
            </w:pPr>
            <w:r>
              <w:rPr>
                <w:sz w:val="20"/>
              </w:rPr>
              <w:t xml:space="preserve">13(1). Для проведения государственной экспертизы одновременно проектной документации в части оценки, предусмотренной </w:t>
            </w:r>
            <w:hyperlink r:id="rId99">
              <w:r>
                <w:rPr>
                  <w:color w:val="0000FF"/>
                  <w:sz w:val="20"/>
                </w:rPr>
                <w:t>подпунктом "а" пункта 27</w:t>
              </w:r>
            </w:hyperlink>
            <w:r>
              <w:rPr>
                <w:sz w:val="20"/>
              </w:rP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r:id="rId100">
              <w:r>
                <w:rPr>
                  <w:color w:val="0000FF"/>
                  <w:sz w:val="20"/>
                </w:rPr>
                <w:t>подпунктом "а"</w:t>
              </w:r>
            </w:hyperlink>
            <w:r>
              <w:rPr>
                <w:sz w:val="20"/>
              </w:rPr>
              <w:t xml:space="preserve"> (кроме сведений, указанных в </w:t>
            </w:r>
            <w:hyperlink r:id="rId101">
              <w:r>
                <w:rPr>
                  <w:color w:val="0000FF"/>
                  <w:sz w:val="20"/>
                </w:rPr>
                <w:t>абзацах шестом</w:t>
              </w:r>
            </w:hyperlink>
            <w:r>
              <w:rPr>
                <w:sz w:val="20"/>
              </w:rPr>
              <w:t xml:space="preserve"> и </w:t>
            </w:r>
            <w:hyperlink r:id="rId102">
              <w:r>
                <w:rPr>
                  <w:color w:val="0000FF"/>
                  <w:sz w:val="20"/>
                </w:rPr>
                <w:t>седьмом</w:t>
              </w:r>
            </w:hyperlink>
            <w:r>
              <w:rPr>
                <w:sz w:val="20"/>
              </w:rPr>
              <w:t xml:space="preserve">), </w:t>
            </w:r>
            <w:hyperlink r:id="rId103">
              <w:r>
                <w:rPr>
                  <w:color w:val="0000FF"/>
                  <w:sz w:val="20"/>
                </w:rPr>
                <w:t>"г"</w:t>
              </w:r>
            </w:hyperlink>
            <w:r>
              <w:rPr>
                <w:sz w:val="20"/>
              </w:rPr>
              <w:t xml:space="preserve"> </w:t>
            </w:r>
            <w:r>
              <w:rPr>
                <w:sz w:val="20"/>
                <w:shd w:val="clear" w:color="auto" w:fill="C0C0C0"/>
              </w:rPr>
              <w:t>и</w:t>
            </w:r>
            <w:r>
              <w:rPr>
                <w:sz w:val="20"/>
              </w:rPr>
              <w:t xml:space="preserve"> </w:t>
            </w:r>
            <w:hyperlink r:id="rId104">
              <w:r>
                <w:rPr>
                  <w:color w:val="0000FF"/>
                  <w:sz w:val="20"/>
                </w:rPr>
                <w:t>"д"</w:t>
              </w:r>
            </w:hyperlink>
            <w:r>
              <w:rPr>
                <w:sz w:val="20"/>
              </w:rPr>
              <w:t xml:space="preserve"> - </w:t>
            </w:r>
            <w:hyperlink r:id="rId105">
              <w:r>
                <w:rPr>
                  <w:color w:val="0000FF"/>
                  <w:sz w:val="20"/>
                </w:rPr>
                <w:t>"к(2)" пункта 13</w:t>
              </w:r>
            </w:hyperlink>
            <w:r>
              <w:rPr>
                <w:sz w:val="20"/>
              </w:rPr>
              <w:t xml:space="preserve"> настоящего Положения.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r:id="rId106">
              <w:r>
                <w:rPr>
                  <w:color w:val="0000FF"/>
                  <w:sz w:val="20"/>
                </w:rPr>
                <w:t>подпунктах "б"</w:t>
              </w:r>
            </w:hyperlink>
            <w:r>
              <w:rPr>
                <w:sz w:val="20"/>
              </w:rPr>
              <w:t xml:space="preserve"> и </w:t>
            </w:r>
            <w:hyperlink r:id="rId107">
              <w:r>
                <w:rPr>
                  <w:color w:val="0000FF"/>
                  <w:sz w:val="20"/>
                </w:rPr>
                <w:t>"г" пункта 15</w:t>
              </w:r>
            </w:hyperlink>
            <w:r>
              <w:rPr>
                <w:sz w:val="20"/>
              </w:rPr>
              <w:t xml:space="preserve"> настоящего Положения.</w:t>
            </w:r>
          </w:p>
          <w:p w:rsidR="00C40C7B" w:rsidRDefault="00C40C7B">
            <w:pPr>
              <w:spacing w:before="200" w:after="1" w:line="200" w:lineRule="auto"/>
              <w:ind w:firstLine="540"/>
              <w:jc w:val="both"/>
            </w:pPr>
            <w:r>
              <w:rPr>
                <w:sz w:val="20"/>
              </w:rP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r:id="rId108">
              <w:r>
                <w:rPr>
                  <w:color w:val="0000FF"/>
                  <w:sz w:val="20"/>
                </w:rPr>
                <w:t>подпунктах "а"</w:t>
              </w:r>
            </w:hyperlink>
            <w:r>
              <w:rPr>
                <w:sz w:val="20"/>
              </w:rPr>
              <w:t xml:space="preserve">, </w:t>
            </w:r>
            <w:hyperlink r:id="rId109">
              <w:r>
                <w:rPr>
                  <w:color w:val="0000FF"/>
                  <w:sz w:val="20"/>
                </w:rPr>
                <w:t>"е"</w:t>
              </w:r>
            </w:hyperlink>
            <w:r>
              <w:rPr>
                <w:sz w:val="20"/>
              </w:rPr>
              <w:t xml:space="preserve">, </w:t>
            </w:r>
            <w:hyperlink r:id="rId110">
              <w:r>
                <w:rPr>
                  <w:color w:val="0000FF"/>
                  <w:sz w:val="20"/>
                </w:rPr>
                <w:t>"ж"</w:t>
              </w:r>
            </w:hyperlink>
            <w:r>
              <w:rPr>
                <w:sz w:val="20"/>
              </w:rPr>
              <w:t xml:space="preserve">, </w:t>
            </w:r>
            <w:hyperlink r:id="rId111">
              <w:r>
                <w:rPr>
                  <w:color w:val="0000FF"/>
                  <w:sz w:val="20"/>
                </w:rPr>
                <w:t>"и"</w:t>
              </w:r>
            </w:hyperlink>
            <w:r>
              <w:rPr>
                <w:sz w:val="20"/>
              </w:rPr>
              <w:t xml:space="preserve"> </w:t>
            </w:r>
            <w:r>
              <w:rPr>
                <w:sz w:val="20"/>
                <w:shd w:val="clear" w:color="auto" w:fill="C0C0C0"/>
              </w:rPr>
              <w:t>и</w:t>
            </w:r>
            <w:r>
              <w:rPr>
                <w:sz w:val="20"/>
              </w:rPr>
              <w:t xml:space="preserve"> </w:t>
            </w:r>
            <w:hyperlink r:id="rId112">
              <w:r>
                <w:rPr>
                  <w:color w:val="0000FF"/>
                  <w:sz w:val="20"/>
                </w:rPr>
                <w:t>"к(2)" пункта 13</w:t>
              </w:r>
            </w:hyperlink>
            <w:r>
              <w:rPr>
                <w:sz w:val="20"/>
              </w:rPr>
              <w:t xml:space="preserve"> настоящего Положения.</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16. Для проведения государственной экспертизы проектной документации после проведения государственной экспертизы результатов инженерных </w:t>
            </w:r>
            <w:r>
              <w:rPr>
                <w:sz w:val="20"/>
              </w:rPr>
              <w:lastRenderedPageBreak/>
              <w:t xml:space="preserve">изысканий, выполненных для подготовки такой проектной документации, представляются документы, указанные в </w:t>
            </w:r>
            <w:hyperlink r:id="rId113">
              <w:r>
                <w:rPr>
                  <w:color w:val="0000FF"/>
                  <w:sz w:val="20"/>
                </w:rPr>
                <w:t>пункте 13</w:t>
              </w:r>
            </w:hyperlink>
            <w:r>
              <w:rPr>
                <w:sz w:val="20"/>
              </w:rPr>
              <w:t xml:space="preserve"> настоящего Положения (за исключением задания на выполнение </w:t>
            </w:r>
            <w:r>
              <w:rPr>
                <w:strike/>
                <w:color w:val="FF0000"/>
                <w:sz w:val="20"/>
              </w:rPr>
              <w:t>инженерных изысканий, а также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w:t>
            </w:r>
            <w:r>
              <w:rPr>
                <w:sz w:val="20"/>
              </w:rPr>
              <w:t xml:space="preserve">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типовой проектной документации также представляются документы, указанные в </w:t>
            </w:r>
            <w:hyperlink r:id="rId114">
              <w:r>
                <w:rPr>
                  <w:color w:val="0000FF"/>
                  <w:sz w:val="20"/>
                </w:rPr>
                <w:t>пункте 15</w:t>
              </w:r>
            </w:hyperlink>
            <w:r>
              <w:rPr>
                <w:sz w:val="20"/>
              </w:rPr>
              <w:t xml:space="preserve"> настоящего Положения.</w:t>
            </w:r>
          </w:p>
          <w:p w:rsidR="00C40C7B" w:rsidRDefault="00C40C7B">
            <w:pPr>
              <w:spacing w:before="200" w:after="1" w:line="200" w:lineRule="auto"/>
              <w:ind w:firstLine="540"/>
              <w:jc w:val="both"/>
            </w:pPr>
            <w:r>
              <w:rPr>
                <w:sz w:val="20"/>
              </w:rPr>
              <w:t xml:space="preserve">16(1). Для проведения государственной экспертизы проектной документации в части, предусмотренной </w:t>
            </w:r>
            <w:hyperlink r:id="rId115">
              <w:r>
                <w:rPr>
                  <w:color w:val="0000FF"/>
                  <w:sz w:val="20"/>
                </w:rPr>
                <w:t>подпунктом "а" пункта 27</w:t>
              </w:r>
            </w:hyperlink>
            <w:r>
              <w:rPr>
                <w:sz w:val="20"/>
              </w:rP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r:id="rId116">
              <w:r>
                <w:rPr>
                  <w:color w:val="0000FF"/>
                  <w:sz w:val="20"/>
                </w:rPr>
                <w:t>подпунктах "а"</w:t>
              </w:r>
            </w:hyperlink>
            <w:r>
              <w:rPr>
                <w:sz w:val="20"/>
              </w:rPr>
              <w:t xml:space="preserve">, </w:t>
            </w:r>
            <w:hyperlink r:id="rId117">
              <w:r>
                <w:rPr>
                  <w:color w:val="0000FF"/>
                  <w:sz w:val="20"/>
                </w:rPr>
                <w:t>"г"</w:t>
              </w:r>
            </w:hyperlink>
            <w:r>
              <w:rPr>
                <w:sz w:val="20"/>
              </w:rPr>
              <w:t xml:space="preserve">, </w:t>
            </w:r>
            <w:hyperlink r:id="rId118">
              <w:r>
                <w:rPr>
                  <w:color w:val="0000FF"/>
                  <w:sz w:val="20"/>
                </w:rPr>
                <w:t>"д"</w:t>
              </w:r>
            </w:hyperlink>
            <w:r>
              <w:rPr>
                <w:sz w:val="20"/>
              </w:rPr>
              <w:t xml:space="preserve">, </w:t>
            </w:r>
            <w:hyperlink r:id="rId119">
              <w:r>
                <w:rPr>
                  <w:color w:val="0000FF"/>
                  <w:sz w:val="20"/>
                </w:rPr>
                <w:t>"ж(1)"</w:t>
              </w:r>
            </w:hyperlink>
            <w:r>
              <w:rPr>
                <w:sz w:val="20"/>
              </w:rPr>
              <w:t xml:space="preserve"> - </w:t>
            </w:r>
            <w:hyperlink r:id="rId120">
              <w:r>
                <w:rPr>
                  <w:color w:val="0000FF"/>
                  <w:sz w:val="20"/>
                </w:rPr>
                <w:t>"к(2)</w:t>
              </w:r>
            </w:hyperlink>
            <w:hyperlink r:id="rId121">
              <w:r>
                <w:rPr>
                  <w:strike/>
                  <w:color w:val="FF0000"/>
                  <w:sz w:val="20"/>
                </w:rPr>
                <w:t>"</w:t>
              </w:r>
            </w:hyperlink>
            <w:r>
              <w:rPr>
                <w:strike/>
                <w:color w:val="FF0000"/>
                <w:sz w:val="20"/>
              </w:rPr>
              <w:t xml:space="preserve"> и </w:t>
            </w:r>
            <w:hyperlink r:id="rId122">
              <w:r>
                <w:rPr>
                  <w:strike/>
                  <w:color w:val="FF0000"/>
                  <w:sz w:val="20"/>
                </w:rPr>
                <w:t>"м"</w:t>
              </w:r>
            </w:hyperlink>
            <w:r>
              <w:rPr>
                <w:strike/>
                <w:color w:val="FF0000"/>
                <w:sz w:val="20"/>
              </w:rPr>
              <w:t xml:space="preserve">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w:t>
            </w:r>
            <w:hyperlink r:id="rId123">
              <w:r>
                <w:rPr>
                  <w:strike/>
                  <w:color w:val="FF0000"/>
                  <w:sz w:val="20"/>
                </w:rPr>
                <w:t>подпункте "о</w:t>
              </w:r>
            </w:hyperlink>
            <w:hyperlink r:id="rId124">
              <w:r>
                <w:rPr>
                  <w:color w:val="0000FF"/>
                  <w:sz w:val="20"/>
                </w:rPr>
                <w:t>" пункта 13</w:t>
              </w:r>
            </w:hyperlink>
            <w:r>
              <w:rPr>
                <w:sz w:val="20"/>
              </w:rPr>
              <w:t xml:space="preserve"> настоящего Положения,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r:id="rId125">
              <w:r>
                <w:rPr>
                  <w:color w:val="0000FF"/>
                  <w:sz w:val="20"/>
                </w:rPr>
                <w:t>пункте 15</w:t>
              </w:r>
            </w:hyperlink>
            <w:r>
              <w:rPr>
                <w:sz w:val="20"/>
              </w:rPr>
              <w:t xml:space="preserve"> настоящего Положения.</w:t>
            </w:r>
          </w:p>
          <w:p w:rsidR="00C40C7B" w:rsidRDefault="00C40C7B">
            <w:pPr>
              <w:spacing w:before="200" w:after="1" w:line="200" w:lineRule="auto"/>
              <w:ind w:firstLine="540"/>
              <w:jc w:val="both"/>
            </w:pPr>
            <w:r>
              <w:rPr>
                <w:sz w:val="20"/>
              </w:rP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r:id="rId126">
              <w:r>
                <w:rPr>
                  <w:color w:val="0000FF"/>
                  <w:sz w:val="20"/>
                </w:rPr>
                <w:t>подпунктах "а"</w:t>
              </w:r>
            </w:hyperlink>
            <w:r>
              <w:rPr>
                <w:sz w:val="20"/>
              </w:rPr>
              <w:t xml:space="preserve">, </w:t>
            </w:r>
            <w:hyperlink r:id="rId127">
              <w:r>
                <w:rPr>
                  <w:color w:val="0000FF"/>
                  <w:sz w:val="20"/>
                </w:rPr>
                <w:t>"г"</w:t>
              </w:r>
            </w:hyperlink>
            <w:r>
              <w:rPr>
                <w:sz w:val="20"/>
              </w:rPr>
              <w:t xml:space="preserve">, </w:t>
            </w:r>
            <w:hyperlink r:id="rId128">
              <w:r>
                <w:rPr>
                  <w:color w:val="0000FF"/>
                  <w:sz w:val="20"/>
                </w:rPr>
                <w:t>"г(1)"</w:t>
              </w:r>
            </w:hyperlink>
            <w:r>
              <w:rPr>
                <w:sz w:val="20"/>
              </w:rPr>
              <w:t xml:space="preserve">, </w:t>
            </w:r>
            <w:hyperlink r:id="rId129">
              <w:r>
                <w:rPr>
                  <w:color w:val="0000FF"/>
                  <w:sz w:val="20"/>
                </w:rPr>
                <w:t>"д"</w:t>
              </w:r>
            </w:hyperlink>
            <w:r>
              <w:rPr>
                <w:sz w:val="20"/>
              </w:rPr>
              <w:t xml:space="preserve">, </w:t>
            </w:r>
            <w:hyperlink r:id="rId130">
              <w:r>
                <w:rPr>
                  <w:color w:val="0000FF"/>
                  <w:sz w:val="20"/>
                </w:rPr>
                <w:t>"ж(1)"</w:t>
              </w:r>
            </w:hyperlink>
            <w:r>
              <w:rPr>
                <w:sz w:val="20"/>
              </w:rPr>
              <w:t xml:space="preserve">, </w:t>
            </w:r>
            <w:hyperlink r:id="rId131">
              <w:r>
                <w:rPr>
                  <w:color w:val="0000FF"/>
                  <w:sz w:val="20"/>
                </w:rPr>
                <w:t>"и"</w:t>
              </w:r>
            </w:hyperlink>
            <w:r>
              <w:rPr>
                <w:sz w:val="20"/>
              </w:rPr>
              <w:t xml:space="preserve"> </w:t>
            </w:r>
            <w:r>
              <w:rPr>
                <w:strike/>
                <w:color w:val="FF0000"/>
                <w:sz w:val="20"/>
              </w:rPr>
              <w:t>-</w:t>
            </w:r>
            <w:r>
              <w:rPr>
                <w:sz w:val="20"/>
              </w:rPr>
              <w:t xml:space="preserve"> </w:t>
            </w:r>
            <w:hyperlink r:id="rId132">
              <w:r>
                <w:rPr>
                  <w:color w:val="0000FF"/>
                  <w:sz w:val="20"/>
                </w:rPr>
                <w:t>"</w:t>
              </w:r>
            </w:hyperlink>
            <w:hyperlink r:id="rId133">
              <w:r>
                <w:rPr>
                  <w:strike/>
                  <w:color w:val="FF0000"/>
                  <w:sz w:val="20"/>
                </w:rPr>
                <w:t>н</w:t>
              </w:r>
            </w:hyperlink>
            <w:hyperlink r:id="rId134">
              <w:r>
                <w:rPr>
                  <w:color w:val="0000FF"/>
                  <w:sz w:val="20"/>
                </w:rPr>
                <w:t>"</w:t>
              </w:r>
            </w:hyperlink>
            <w:r>
              <w:rPr>
                <w:sz w:val="20"/>
              </w:rPr>
              <w:t xml:space="preserve">, </w:t>
            </w:r>
            <w:hyperlink r:id="rId135">
              <w:r>
                <w:rPr>
                  <w:color w:val="0000FF"/>
                  <w:sz w:val="20"/>
                </w:rPr>
                <w:t>"</w:t>
              </w:r>
            </w:hyperlink>
            <w:hyperlink r:id="rId136">
              <w:r>
                <w:rPr>
                  <w:strike/>
                  <w:color w:val="FF0000"/>
                  <w:sz w:val="20"/>
                </w:rPr>
                <w:t>о</w:t>
              </w:r>
            </w:hyperlink>
            <w:hyperlink r:id="rId137">
              <w:r>
                <w:rPr>
                  <w:color w:val="0000FF"/>
                  <w:sz w:val="20"/>
                </w:rPr>
                <w:t>"</w:t>
              </w:r>
            </w:hyperlink>
            <w:r>
              <w:rPr>
                <w:sz w:val="20"/>
              </w:rPr>
              <w:t xml:space="preserve"> и </w:t>
            </w:r>
            <w:hyperlink r:id="rId138">
              <w:r>
                <w:rPr>
                  <w:color w:val="0000FF"/>
                  <w:sz w:val="20"/>
                </w:rPr>
                <w:t>"</w:t>
              </w:r>
            </w:hyperlink>
            <w:hyperlink r:id="rId139">
              <w:r>
                <w:rPr>
                  <w:strike/>
                  <w:color w:val="FF0000"/>
                  <w:sz w:val="20"/>
                </w:rPr>
                <w:t>п</w:t>
              </w:r>
            </w:hyperlink>
            <w:hyperlink r:id="rId140">
              <w:r>
                <w:rPr>
                  <w:color w:val="0000FF"/>
                  <w:sz w:val="20"/>
                </w:rPr>
                <w:t>" пункта 13</w:t>
              </w:r>
            </w:hyperlink>
            <w:r>
              <w:rPr>
                <w:sz w:val="20"/>
              </w:rPr>
              <w:t xml:space="preserve"> настоящего Положения </w:t>
            </w:r>
            <w:r>
              <w:rPr>
                <w:strike/>
                <w:color w:val="FF0000"/>
                <w:sz w:val="20"/>
              </w:rPr>
              <w:t>(за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w:t>
            </w:r>
            <w:r>
              <w:rPr>
                <w:sz w:val="20"/>
              </w:rPr>
              <w:t>.</w:t>
            </w:r>
          </w:p>
          <w:p w:rsidR="00C40C7B" w:rsidRDefault="00C40C7B">
            <w:pPr>
              <w:spacing w:before="200" w:after="1" w:line="200" w:lineRule="auto"/>
              <w:ind w:firstLine="540"/>
              <w:jc w:val="both"/>
            </w:pPr>
            <w:r>
              <w:rPr>
                <w:strike/>
                <w:color w:val="FF0000"/>
                <w:sz w:val="20"/>
              </w:rPr>
              <w:t xml:space="preserve">Если такая проверка проводится после государственной экспертизы проектной документации, проведенной в части оценки, предусмотренной </w:t>
            </w:r>
            <w:hyperlink r:id="rId141">
              <w:r>
                <w:rPr>
                  <w:strike/>
                  <w:color w:val="FF0000"/>
                  <w:sz w:val="20"/>
                </w:rPr>
                <w:t>подпунктом "а" пункта 27</w:t>
              </w:r>
            </w:hyperlink>
            <w:r>
              <w:rPr>
                <w:strike/>
                <w:color w:val="FF0000"/>
                <w:sz w:val="20"/>
              </w:rPr>
              <w:t xml:space="preserve"> настоящего Положения, также представляется соответствующее положительное заключение государственной экспертизы.</w:t>
            </w:r>
          </w:p>
          <w:p w:rsidR="00C40C7B" w:rsidRDefault="00C40C7B">
            <w:pPr>
              <w:spacing w:before="200" w:after="1" w:line="200" w:lineRule="auto"/>
              <w:ind w:firstLine="540"/>
              <w:jc w:val="both"/>
            </w:pPr>
            <w:r>
              <w:rPr>
                <w:sz w:val="20"/>
              </w:rPr>
              <w:t xml:space="preserve">16(3).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r:id="rId142">
              <w:r>
                <w:rPr>
                  <w:color w:val="0000FF"/>
                  <w:sz w:val="20"/>
                </w:rPr>
                <w:t>подпунктах "а"</w:t>
              </w:r>
            </w:hyperlink>
            <w:r>
              <w:rPr>
                <w:sz w:val="20"/>
              </w:rPr>
              <w:t xml:space="preserve">, </w:t>
            </w:r>
            <w:hyperlink r:id="rId143">
              <w:r>
                <w:rPr>
                  <w:color w:val="0000FF"/>
                  <w:sz w:val="20"/>
                </w:rPr>
                <w:t>"г(1)"</w:t>
              </w:r>
            </w:hyperlink>
            <w:r>
              <w:rPr>
                <w:sz w:val="20"/>
              </w:rPr>
              <w:t xml:space="preserve">, </w:t>
            </w:r>
            <w:hyperlink r:id="rId144">
              <w:r>
                <w:rPr>
                  <w:color w:val="0000FF"/>
                  <w:sz w:val="20"/>
                </w:rPr>
                <w:t>"ж(1)"</w:t>
              </w:r>
            </w:hyperlink>
            <w:r>
              <w:rPr>
                <w:sz w:val="20"/>
              </w:rPr>
              <w:t xml:space="preserve">, </w:t>
            </w:r>
            <w:hyperlink r:id="rId145">
              <w:r>
                <w:rPr>
                  <w:color w:val="0000FF"/>
                  <w:sz w:val="20"/>
                </w:rPr>
                <w:t>"и</w:t>
              </w:r>
            </w:hyperlink>
            <w:hyperlink r:id="rId146">
              <w:r>
                <w:rPr>
                  <w:strike/>
                  <w:color w:val="FF0000"/>
                  <w:sz w:val="20"/>
                </w:rPr>
                <w:t>"</w:t>
              </w:r>
            </w:hyperlink>
            <w:r>
              <w:rPr>
                <w:strike/>
                <w:color w:val="FF0000"/>
                <w:sz w:val="20"/>
              </w:rPr>
              <w:t xml:space="preserve"> - </w:t>
            </w:r>
            <w:hyperlink r:id="rId147">
              <w:r>
                <w:rPr>
                  <w:strike/>
                  <w:color w:val="FF0000"/>
                  <w:sz w:val="20"/>
                </w:rPr>
                <w:t>"к"</w:t>
              </w:r>
            </w:hyperlink>
            <w:r>
              <w:rPr>
                <w:strike/>
                <w:color w:val="FF0000"/>
                <w:sz w:val="20"/>
              </w:rPr>
              <w:t xml:space="preserve"> и </w:t>
            </w:r>
            <w:hyperlink r:id="rId148">
              <w:r>
                <w:rPr>
                  <w:strike/>
                  <w:color w:val="FF0000"/>
                  <w:sz w:val="20"/>
                </w:rPr>
                <w:t>"о</w:t>
              </w:r>
            </w:hyperlink>
            <w:hyperlink r:id="rId149">
              <w:r>
                <w:rPr>
                  <w:color w:val="0000FF"/>
                  <w:sz w:val="20"/>
                </w:rPr>
                <w:t>" пункта 13</w:t>
              </w:r>
            </w:hyperlink>
            <w:r>
              <w:rPr>
                <w:sz w:val="20"/>
              </w:rPr>
              <w:t xml:space="preserve"> настоящего Положения, а также:</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16. Для проведения государственной экспертизы проектной документации после проведения государственной экспертизы результатов инженерных </w:t>
            </w:r>
            <w:r>
              <w:rPr>
                <w:sz w:val="20"/>
              </w:rPr>
              <w:lastRenderedPageBreak/>
              <w:t xml:space="preserve">изысканий, выполненных для подготовки такой проектной документации, представляются документы, указанные в </w:t>
            </w:r>
            <w:hyperlink r:id="rId150">
              <w:r>
                <w:rPr>
                  <w:color w:val="0000FF"/>
                  <w:sz w:val="20"/>
                </w:rPr>
                <w:t>пункте 13</w:t>
              </w:r>
            </w:hyperlink>
            <w:r>
              <w:rPr>
                <w:sz w:val="20"/>
              </w:rPr>
              <w:t xml:space="preserve"> настоящего Положения (за исключением задания на выполнение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типовой проектной документации также представляются документы, указанные в </w:t>
            </w:r>
            <w:hyperlink r:id="rId151">
              <w:r>
                <w:rPr>
                  <w:color w:val="0000FF"/>
                  <w:sz w:val="20"/>
                </w:rPr>
                <w:t>пункте 15</w:t>
              </w:r>
            </w:hyperlink>
            <w:r>
              <w:rPr>
                <w:sz w:val="20"/>
              </w:rPr>
              <w:t xml:space="preserve"> настоящего Положения.</w:t>
            </w:r>
          </w:p>
          <w:p w:rsidR="00C40C7B" w:rsidRDefault="00C40C7B">
            <w:pPr>
              <w:spacing w:before="200" w:after="1" w:line="200" w:lineRule="auto"/>
              <w:ind w:firstLine="540"/>
              <w:jc w:val="both"/>
            </w:pPr>
            <w:r>
              <w:rPr>
                <w:sz w:val="20"/>
              </w:rPr>
              <w:t xml:space="preserve">16(1). Для проведения государственной экспертизы проектной документации в части, предусмотренной </w:t>
            </w:r>
            <w:hyperlink r:id="rId152">
              <w:r>
                <w:rPr>
                  <w:color w:val="0000FF"/>
                  <w:sz w:val="20"/>
                </w:rPr>
                <w:t>подпунктом "а" пункта 27</w:t>
              </w:r>
            </w:hyperlink>
            <w:r>
              <w:rPr>
                <w:sz w:val="20"/>
              </w:rP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r:id="rId153">
              <w:r>
                <w:rPr>
                  <w:color w:val="0000FF"/>
                  <w:sz w:val="20"/>
                </w:rPr>
                <w:t>подпунктах "а"</w:t>
              </w:r>
            </w:hyperlink>
            <w:r>
              <w:rPr>
                <w:sz w:val="20"/>
              </w:rPr>
              <w:t xml:space="preserve">, </w:t>
            </w:r>
            <w:hyperlink r:id="rId154">
              <w:r>
                <w:rPr>
                  <w:color w:val="0000FF"/>
                  <w:sz w:val="20"/>
                </w:rPr>
                <w:t>"г"</w:t>
              </w:r>
            </w:hyperlink>
            <w:r>
              <w:rPr>
                <w:sz w:val="20"/>
              </w:rPr>
              <w:t xml:space="preserve">, </w:t>
            </w:r>
            <w:hyperlink r:id="rId155">
              <w:r>
                <w:rPr>
                  <w:color w:val="0000FF"/>
                  <w:sz w:val="20"/>
                </w:rPr>
                <w:t>"д"</w:t>
              </w:r>
            </w:hyperlink>
            <w:r>
              <w:rPr>
                <w:sz w:val="20"/>
              </w:rPr>
              <w:t xml:space="preserve">, </w:t>
            </w:r>
            <w:hyperlink r:id="rId156">
              <w:r>
                <w:rPr>
                  <w:color w:val="0000FF"/>
                  <w:sz w:val="20"/>
                </w:rPr>
                <w:t>"ж(1)"</w:t>
              </w:r>
            </w:hyperlink>
            <w:r>
              <w:rPr>
                <w:sz w:val="20"/>
              </w:rPr>
              <w:t xml:space="preserve"> - </w:t>
            </w:r>
            <w:hyperlink r:id="rId157">
              <w:r>
                <w:rPr>
                  <w:color w:val="0000FF"/>
                  <w:sz w:val="20"/>
                </w:rPr>
                <w:t>"к(2)" пункта 13</w:t>
              </w:r>
            </w:hyperlink>
            <w:r>
              <w:rPr>
                <w:sz w:val="20"/>
              </w:rPr>
              <w:t xml:space="preserve"> настоящего Положения,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r:id="rId158">
              <w:r>
                <w:rPr>
                  <w:color w:val="0000FF"/>
                  <w:sz w:val="20"/>
                </w:rPr>
                <w:t>пункте 15</w:t>
              </w:r>
            </w:hyperlink>
            <w:r>
              <w:rPr>
                <w:sz w:val="20"/>
              </w:rPr>
              <w:t xml:space="preserve"> настоящего Положения.</w:t>
            </w:r>
          </w:p>
          <w:p w:rsidR="00C40C7B" w:rsidRDefault="00C40C7B">
            <w:pPr>
              <w:spacing w:before="200" w:after="1" w:line="200" w:lineRule="auto"/>
              <w:ind w:firstLine="540"/>
              <w:jc w:val="both"/>
            </w:pPr>
            <w:r>
              <w:rPr>
                <w:sz w:val="20"/>
              </w:rP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r:id="rId159">
              <w:r>
                <w:rPr>
                  <w:color w:val="0000FF"/>
                  <w:sz w:val="20"/>
                </w:rPr>
                <w:t>подпунктах "а"</w:t>
              </w:r>
            </w:hyperlink>
            <w:r>
              <w:rPr>
                <w:sz w:val="20"/>
              </w:rPr>
              <w:t xml:space="preserve">, </w:t>
            </w:r>
            <w:hyperlink r:id="rId160">
              <w:r>
                <w:rPr>
                  <w:color w:val="0000FF"/>
                  <w:sz w:val="20"/>
                </w:rPr>
                <w:t>"г"</w:t>
              </w:r>
            </w:hyperlink>
            <w:r>
              <w:rPr>
                <w:sz w:val="20"/>
              </w:rPr>
              <w:t xml:space="preserve">, </w:t>
            </w:r>
            <w:hyperlink r:id="rId161">
              <w:r>
                <w:rPr>
                  <w:color w:val="0000FF"/>
                  <w:sz w:val="20"/>
                </w:rPr>
                <w:t>"г(1)"</w:t>
              </w:r>
            </w:hyperlink>
            <w:r>
              <w:rPr>
                <w:sz w:val="20"/>
              </w:rPr>
              <w:t xml:space="preserve">, </w:t>
            </w:r>
            <w:hyperlink r:id="rId162">
              <w:r>
                <w:rPr>
                  <w:color w:val="0000FF"/>
                  <w:sz w:val="20"/>
                </w:rPr>
                <w:t>"д"</w:t>
              </w:r>
            </w:hyperlink>
            <w:r>
              <w:rPr>
                <w:sz w:val="20"/>
              </w:rPr>
              <w:t xml:space="preserve">, </w:t>
            </w:r>
            <w:hyperlink r:id="rId163">
              <w:r>
                <w:rPr>
                  <w:color w:val="0000FF"/>
                  <w:sz w:val="20"/>
                </w:rPr>
                <w:t>"ж(1)"</w:t>
              </w:r>
            </w:hyperlink>
            <w:r>
              <w:rPr>
                <w:sz w:val="20"/>
              </w:rPr>
              <w:t xml:space="preserve">, </w:t>
            </w:r>
            <w:hyperlink r:id="rId164">
              <w:r>
                <w:rPr>
                  <w:color w:val="0000FF"/>
                  <w:sz w:val="20"/>
                </w:rPr>
                <w:t>"и"</w:t>
              </w:r>
            </w:hyperlink>
            <w:r>
              <w:rPr>
                <w:sz w:val="20"/>
                <w:shd w:val="clear" w:color="auto" w:fill="C0C0C0"/>
              </w:rPr>
              <w:t>,</w:t>
            </w:r>
            <w:r>
              <w:rPr>
                <w:sz w:val="20"/>
              </w:rPr>
              <w:t xml:space="preserve"> </w:t>
            </w:r>
            <w:hyperlink r:id="rId165">
              <w:r>
                <w:rPr>
                  <w:color w:val="0000FF"/>
                  <w:sz w:val="20"/>
                </w:rPr>
                <w:t>"</w:t>
              </w:r>
            </w:hyperlink>
            <w:hyperlink r:id="rId166">
              <w:r>
                <w:rPr>
                  <w:color w:val="0000FF"/>
                  <w:sz w:val="20"/>
                  <w:shd w:val="clear" w:color="auto" w:fill="C0C0C0"/>
                </w:rPr>
                <w:t>к(2)</w:t>
              </w:r>
            </w:hyperlink>
            <w:hyperlink r:id="rId167">
              <w:r>
                <w:rPr>
                  <w:color w:val="0000FF"/>
                  <w:sz w:val="20"/>
                </w:rPr>
                <w:t>"</w:t>
              </w:r>
            </w:hyperlink>
            <w:r>
              <w:rPr>
                <w:sz w:val="20"/>
              </w:rPr>
              <w:t xml:space="preserve">, </w:t>
            </w:r>
            <w:hyperlink r:id="rId168">
              <w:r>
                <w:rPr>
                  <w:color w:val="0000FF"/>
                  <w:sz w:val="20"/>
                </w:rPr>
                <w:t>"</w:t>
              </w:r>
            </w:hyperlink>
            <w:hyperlink r:id="rId169">
              <w:r>
                <w:rPr>
                  <w:color w:val="0000FF"/>
                  <w:sz w:val="20"/>
                  <w:shd w:val="clear" w:color="auto" w:fill="C0C0C0"/>
                </w:rPr>
                <w:t>л(4)"</w:t>
              </w:r>
            </w:hyperlink>
            <w:r>
              <w:rPr>
                <w:sz w:val="20"/>
                <w:shd w:val="clear" w:color="auto" w:fill="C0C0C0"/>
              </w:rPr>
              <w:t xml:space="preserve">, </w:t>
            </w:r>
            <w:hyperlink r:id="rId170">
              <w:r>
                <w:rPr>
                  <w:color w:val="0000FF"/>
                  <w:sz w:val="20"/>
                  <w:shd w:val="clear" w:color="auto" w:fill="C0C0C0"/>
                </w:rPr>
                <w:t>"л(7)</w:t>
              </w:r>
            </w:hyperlink>
            <w:hyperlink r:id="rId171">
              <w:r>
                <w:rPr>
                  <w:color w:val="0000FF"/>
                  <w:sz w:val="20"/>
                </w:rPr>
                <w:t>"</w:t>
              </w:r>
            </w:hyperlink>
            <w:r>
              <w:rPr>
                <w:sz w:val="20"/>
              </w:rPr>
              <w:t xml:space="preserve"> и </w:t>
            </w:r>
            <w:hyperlink r:id="rId172">
              <w:r>
                <w:rPr>
                  <w:color w:val="0000FF"/>
                  <w:sz w:val="20"/>
                </w:rPr>
                <w:t>"</w:t>
              </w:r>
            </w:hyperlink>
            <w:hyperlink r:id="rId173">
              <w:r>
                <w:rPr>
                  <w:color w:val="0000FF"/>
                  <w:sz w:val="20"/>
                  <w:shd w:val="clear" w:color="auto" w:fill="C0C0C0"/>
                </w:rPr>
                <w:t>н</w:t>
              </w:r>
            </w:hyperlink>
            <w:hyperlink r:id="rId174">
              <w:r>
                <w:rPr>
                  <w:color w:val="0000FF"/>
                  <w:sz w:val="20"/>
                </w:rPr>
                <w:t>" пункта 13</w:t>
              </w:r>
            </w:hyperlink>
            <w:r>
              <w:rPr>
                <w:sz w:val="20"/>
              </w:rPr>
              <w:t xml:space="preserve"> настоящего Положения.</w:t>
            </w:r>
          </w:p>
          <w:p w:rsidR="00C40C7B" w:rsidRDefault="00C40C7B">
            <w:pPr>
              <w:spacing w:before="200" w:after="1" w:line="200" w:lineRule="auto"/>
              <w:ind w:firstLine="540"/>
              <w:jc w:val="both"/>
            </w:pPr>
            <w:r>
              <w:rPr>
                <w:sz w:val="20"/>
                <w:shd w:val="clear" w:color="auto" w:fill="C0C0C0"/>
              </w:rPr>
              <w:t xml:space="preserve">Абзац утратил силу с 1 сентября 2023 года. - </w:t>
            </w:r>
            <w:hyperlink r:id="rId175">
              <w:r>
                <w:rPr>
                  <w:color w:val="0000FF"/>
                  <w:sz w:val="20"/>
                  <w:shd w:val="clear" w:color="auto" w:fill="C0C0C0"/>
                </w:rPr>
                <w:t>Постановление</w:t>
              </w:r>
            </w:hyperlink>
            <w:r>
              <w:rPr>
                <w:sz w:val="20"/>
                <w:shd w:val="clear" w:color="auto" w:fill="C0C0C0"/>
              </w:rPr>
              <w:t xml:space="preserve"> Правительства РФ от 06.05.2023 N 717.</w:t>
            </w:r>
          </w:p>
          <w:p w:rsidR="00C40C7B" w:rsidRDefault="00C40C7B">
            <w:pPr>
              <w:spacing w:before="200" w:after="1" w:line="200" w:lineRule="auto"/>
              <w:ind w:firstLine="540"/>
              <w:jc w:val="both"/>
            </w:pPr>
            <w:r>
              <w:rPr>
                <w:sz w:val="20"/>
              </w:rPr>
              <w:t xml:space="preserve">16(3).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r:id="rId176">
              <w:r>
                <w:rPr>
                  <w:color w:val="0000FF"/>
                  <w:sz w:val="20"/>
                </w:rPr>
                <w:t>подпунктах "а"</w:t>
              </w:r>
            </w:hyperlink>
            <w:r>
              <w:rPr>
                <w:sz w:val="20"/>
              </w:rPr>
              <w:t xml:space="preserve">, </w:t>
            </w:r>
            <w:hyperlink r:id="rId177">
              <w:r>
                <w:rPr>
                  <w:color w:val="0000FF"/>
                  <w:sz w:val="20"/>
                </w:rPr>
                <w:t>"г(1)"</w:t>
              </w:r>
            </w:hyperlink>
            <w:r>
              <w:rPr>
                <w:sz w:val="20"/>
              </w:rPr>
              <w:t xml:space="preserve">, </w:t>
            </w:r>
            <w:hyperlink r:id="rId178">
              <w:r>
                <w:rPr>
                  <w:color w:val="0000FF"/>
                  <w:sz w:val="20"/>
                </w:rPr>
                <w:t>"ж(1)"</w:t>
              </w:r>
            </w:hyperlink>
            <w:r>
              <w:rPr>
                <w:sz w:val="20"/>
              </w:rPr>
              <w:t xml:space="preserve">, </w:t>
            </w:r>
            <w:hyperlink r:id="rId179">
              <w:r>
                <w:rPr>
                  <w:color w:val="0000FF"/>
                  <w:sz w:val="20"/>
                </w:rPr>
                <w:t>"и" пункта 13</w:t>
              </w:r>
            </w:hyperlink>
            <w:r>
              <w:rPr>
                <w:sz w:val="20"/>
              </w:rPr>
              <w:t xml:space="preserve"> настоящего Положения, а также:</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r:id="rId180">
              <w:r>
                <w:rPr>
                  <w:color w:val="0000FF"/>
                  <w:sz w:val="20"/>
                </w:rPr>
                <w:t>подпунктах "а"</w:t>
              </w:r>
            </w:hyperlink>
            <w:r>
              <w:rPr>
                <w:sz w:val="20"/>
              </w:rPr>
              <w:t xml:space="preserve"> - </w:t>
            </w:r>
            <w:hyperlink r:id="rId181">
              <w:r>
                <w:rPr>
                  <w:color w:val="0000FF"/>
                  <w:sz w:val="20"/>
                </w:rPr>
                <w:t>"г(1)"</w:t>
              </w:r>
            </w:hyperlink>
            <w:r>
              <w:rPr>
                <w:sz w:val="20"/>
              </w:rPr>
              <w:t xml:space="preserve">, </w:t>
            </w:r>
            <w:hyperlink r:id="rId182">
              <w:r>
                <w:rPr>
                  <w:color w:val="0000FF"/>
                  <w:sz w:val="20"/>
                </w:rPr>
                <w:t>"ж(1)"</w:t>
              </w:r>
            </w:hyperlink>
            <w:r>
              <w:rPr>
                <w:sz w:val="20"/>
              </w:rPr>
              <w:t xml:space="preserve">, </w:t>
            </w:r>
            <w:hyperlink r:id="rId183">
              <w:r>
                <w:rPr>
                  <w:color w:val="0000FF"/>
                  <w:sz w:val="20"/>
                </w:rPr>
                <w:t>"и"</w:t>
              </w:r>
            </w:hyperlink>
            <w:r>
              <w:rPr>
                <w:sz w:val="20"/>
              </w:rPr>
              <w:t xml:space="preserve"> </w:t>
            </w:r>
            <w:r>
              <w:rPr>
                <w:strike/>
                <w:color w:val="FF0000"/>
                <w:sz w:val="20"/>
              </w:rPr>
              <w:t>-</w:t>
            </w:r>
            <w:r>
              <w:rPr>
                <w:sz w:val="20"/>
              </w:rPr>
              <w:t xml:space="preserve"> </w:t>
            </w:r>
            <w:hyperlink r:id="rId184">
              <w:r>
                <w:rPr>
                  <w:color w:val="0000FF"/>
                  <w:sz w:val="20"/>
                </w:rPr>
                <w:t>"к(2)"</w:t>
              </w:r>
            </w:hyperlink>
            <w:r>
              <w:rPr>
                <w:sz w:val="20"/>
              </w:rPr>
              <w:t xml:space="preserve"> и </w:t>
            </w:r>
            <w:hyperlink r:id="rId185">
              <w:r>
                <w:rPr>
                  <w:color w:val="0000FF"/>
                  <w:sz w:val="20"/>
                </w:rPr>
                <w:t>"н" пункта 13</w:t>
              </w:r>
            </w:hyperlink>
            <w:r>
              <w:rPr>
                <w:sz w:val="20"/>
              </w:rPr>
              <w:t xml:space="preserve"> настоящего Положения </w:t>
            </w:r>
            <w:r>
              <w:rPr>
                <w:strike/>
                <w:color w:val="FF0000"/>
                <w:sz w:val="20"/>
              </w:rPr>
              <w:t>(за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w:t>
            </w:r>
            <w:r>
              <w:rPr>
                <w:sz w:val="20"/>
              </w:rPr>
              <w:t>,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C40C7B" w:rsidRDefault="00C40C7B">
            <w:pPr>
              <w:spacing w:before="200" w:after="1" w:line="200" w:lineRule="auto"/>
              <w:ind w:firstLine="540"/>
              <w:jc w:val="both"/>
            </w:pPr>
            <w:r>
              <w:rPr>
                <w:sz w:val="20"/>
              </w:rPr>
              <w:t xml:space="preserve">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w:t>
            </w:r>
            <w:r>
              <w:rPr>
                <w:strike/>
                <w:color w:val="FF0000"/>
                <w:sz w:val="20"/>
              </w:rPr>
              <w:t>а также</w:t>
            </w:r>
            <w:r>
              <w:rPr>
                <w:sz w:val="20"/>
              </w:rPr>
              <w:t xml:space="preserve"> материалов инженерных изысканий</w:t>
            </w:r>
            <w:r>
              <w:rPr>
                <w:strike/>
                <w:color w:val="FF0000"/>
                <w:sz w:val="20"/>
              </w:rPr>
              <w:t>.</w:t>
            </w:r>
            <w:r>
              <w:rPr>
                <w:sz w:val="20"/>
              </w:rPr>
              <w:t xml:space="preserve"> Указанные расчеты </w:t>
            </w:r>
            <w:r>
              <w:rPr>
                <w:strike/>
                <w:color w:val="FF0000"/>
                <w:sz w:val="20"/>
              </w:rPr>
              <w:t>и</w:t>
            </w:r>
            <w:r>
              <w:rPr>
                <w:sz w:val="20"/>
              </w:rPr>
              <w:t xml:space="preserve"> материалы должны представляться заявителем не позднее 3 рабочих дней со дня получения соответствующего запроса.</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r:id="rId186">
              <w:r>
                <w:rPr>
                  <w:color w:val="0000FF"/>
                  <w:sz w:val="20"/>
                </w:rPr>
                <w:t>подпунктах "а"</w:t>
              </w:r>
            </w:hyperlink>
            <w:r>
              <w:rPr>
                <w:sz w:val="20"/>
              </w:rPr>
              <w:t xml:space="preserve"> - </w:t>
            </w:r>
            <w:hyperlink r:id="rId187">
              <w:r>
                <w:rPr>
                  <w:color w:val="0000FF"/>
                  <w:sz w:val="20"/>
                </w:rPr>
                <w:t>"г(1)"</w:t>
              </w:r>
            </w:hyperlink>
            <w:r>
              <w:rPr>
                <w:sz w:val="20"/>
              </w:rPr>
              <w:t xml:space="preserve">, </w:t>
            </w:r>
            <w:hyperlink r:id="rId188">
              <w:r>
                <w:rPr>
                  <w:color w:val="0000FF"/>
                  <w:sz w:val="20"/>
                </w:rPr>
                <w:t>"ж(1)"</w:t>
              </w:r>
            </w:hyperlink>
            <w:r>
              <w:rPr>
                <w:sz w:val="20"/>
              </w:rPr>
              <w:t xml:space="preserve">, </w:t>
            </w:r>
            <w:hyperlink r:id="rId189">
              <w:r>
                <w:rPr>
                  <w:color w:val="0000FF"/>
                  <w:sz w:val="20"/>
                </w:rPr>
                <w:t>"и"</w:t>
              </w:r>
            </w:hyperlink>
            <w:r>
              <w:rPr>
                <w:sz w:val="20"/>
                <w:shd w:val="clear" w:color="auto" w:fill="C0C0C0"/>
              </w:rPr>
              <w:t>,</w:t>
            </w:r>
            <w:r>
              <w:rPr>
                <w:sz w:val="20"/>
              </w:rPr>
              <w:t xml:space="preserve"> </w:t>
            </w:r>
            <w:hyperlink r:id="rId190">
              <w:r>
                <w:rPr>
                  <w:color w:val="0000FF"/>
                  <w:sz w:val="20"/>
                </w:rPr>
                <w:t>"к(2)"</w:t>
              </w:r>
            </w:hyperlink>
            <w:r>
              <w:rPr>
                <w:sz w:val="20"/>
              </w:rPr>
              <w:t xml:space="preserve"> и </w:t>
            </w:r>
            <w:hyperlink r:id="rId191">
              <w:r>
                <w:rPr>
                  <w:color w:val="0000FF"/>
                  <w:sz w:val="20"/>
                </w:rPr>
                <w:t>"н" пункта 13</w:t>
              </w:r>
            </w:hyperlink>
            <w:r>
              <w:rPr>
                <w:sz w:val="20"/>
              </w:rPr>
              <w:t xml:space="preserve"> настоящего Положения,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C40C7B" w:rsidRDefault="00C40C7B">
            <w:pPr>
              <w:spacing w:before="200" w:after="1" w:line="200" w:lineRule="auto"/>
              <w:ind w:firstLine="540"/>
              <w:jc w:val="both"/>
            </w:pPr>
            <w:r>
              <w:rPr>
                <w:sz w:val="20"/>
              </w:rPr>
              <w:t>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материалов инженерных изысканий</w:t>
            </w:r>
            <w:r>
              <w:rPr>
                <w:sz w:val="20"/>
                <w:shd w:val="clear" w:color="auto" w:fill="C0C0C0"/>
              </w:rPr>
              <w:t xml:space="preserve">, а также сведений, указанных в </w:t>
            </w:r>
            <w:hyperlink r:id="rId192">
              <w:r>
                <w:rPr>
                  <w:color w:val="0000FF"/>
                  <w:sz w:val="20"/>
                  <w:shd w:val="clear" w:color="auto" w:fill="C0C0C0"/>
                </w:rPr>
                <w:t>абзацах одиннадцатом</w:t>
              </w:r>
            </w:hyperlink>
            <w:r>
              <w:rPr>
                <w:sz w:val="20"/>
                <w:shd w:val="clear" w:color="auto" w:fill="C0C0C0"/>
              </w:rPr>
              <w:t xml:space="preserve"> - </w:t>
            </w:r>
            <w:hyperlink r:id="rId193">
              <w:r>
                <w:rPr>
                  <w:color w:val="0000FF"/>
                  <w:sz w:val="20"/>
                  <w:shd w:val="clear" w:color="auto" w:fill="C0C0C0"/>
                </w:rPr>
                <w:t>пятнадцатом подпункта "а" пункта 13</w:t>
              </w:r>
            </w:hyperlink>
            <w:r>
              <w:rPr>
                <w:sz w:val="20"/>
                <w:shd w:val="clear" w:color="auto" w:fill="C0C0C0"/>
              </w:rPr>
              <w:t xml:space="preserve"> настоящего Положения.</w:t>
            </w:r>
            <w:r>
              <w:rPr>
                <w:sz w:val="20"/>
              </w:rPr>
              <w:t xml:space="preserve"> Указанные расчеты</w:t>
            </w:r>
            <w:r>
              <w:rPr>
                <w:sz w:val="20"/>
                <w:shd w:val="clear" w:color="auto" w:fill="C0C0C0"/>
              </w:rPr>
              <w:t>,</w:t>
            </w:r>
            <w:r>
              <w:rPr>
                <w:sz w:val="20"/>
              </w:rPr>
              <w:t xml:space="preserve"> материалы </w:t>
            </w:r>
            <w:r>
              <w:rPr>
                <w:sz w:val="20"/>
                <w:shd w:val="clear" w:color="auto" w:fill="C0C0C0"/>
              </w:rPr>
              <w:t>и сведения</w:t>
            </w:r>
            <w:r>
              <w:rPr>
                <w:sz w:val="20"/>
              </w:rPr>
              <w:t xml:space="preserve"> должны представляться заявителем не позднее 3 рабочих дней со дня получения соответствующего запроса.</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r:id="rId194">
              <w:r>
                <w:rPr>
                  <w:color w:val="0000FF"/>
                  <w:sz w:val="20"/>
                </w:rPr>
                <w:t>подпунктом "а"</w:t>
              </w:r>
            </w:hyperlink>
            <w:r>
              <w:rPr>
                <w:sz w:val="20"/>
              </w:rPr>
              <w:t xml:space="preserve"> (кроме сведений, указанных в </w:t>
            </w:r>
            <w:hyperlink r:id="rId195">
              <w:r>
                <w:rPr>
                  <w:color w:val="0000FF"/>
                  <w:sz w:val="20"/>
                </w:rPr>
                <w:t>абзацах пятом</w:t>
              </w:r>
            </w:hyperlink>
            <w:r>
              <w:rPr>
                <w:sz w:val="20"/>
              </w:rPr>
              <w:t xml:space="preserve"> - </w:t>
            </w:r>
            <w:hyperlink r:id="rId196">
              <w:r>
                <w:rPr>
                  <w:color w:val="0000FF"/>
                  <w:sz w:val="20"/>
                </w:rPr>
                <w:t>седьмом</w:t>
              </w:r>
            </w:hyperlink>
            <w:r>
              <w:rPr>
                <w:sz w:val="20"/>
              </w:rPr>
              <w:t>)</w:t>
            </w:r>
            <w:r>
              <w:rPr>
                <w:strike/>
                <w:color w:val="FF0000"/>
                <w:sz w:val="20"/>
              </w:rPr>
              <w:t>,</w:t>
            </w:r>
            <w:r>
              <w:rPr>
                <w:sz w:val="20"/>
              </w:rPr>
              <w:t xml:space="preserve"> </w:t>
            </w:r>
            <w:hyperlink r:id="rId197">
              <w:r>
                <w:rPr>
                  <w:color w:val="0000FF"/>
                  <w:sz w:val="20"/>
                </w:rPr>
                <w:t>"и</w:t>
              </w:r>
            </w:hyperlink>
            <w:hyperlink r:id="rId198">
              <w:r>
                <w:rPr>
                  <w:strike/>
                  <w:color w:val="FF0000"/>
                  <w:sz w:val="20"/>
                </w:rPr>
                <w:t>"</w:t>
              </w:r>
            </w:hyperlink>
            <w:r>
              <w:rPr>
                <w:strike/>
                <w:color w:val="FF0000"/>
                <w:sz w:val="20"/>
              </w:rPr>
              <w:t xml:space="preserve"> и </w:t>
            </w:r>
            <w:hyperlink r:id="rId199">
              <w:r>
                <w:rPr>
                  <w:strike/>
                  <w:color w:val="FF0000"/>
                  <w:sz w:val="20"/>
                </w:rPr>
                <w:t>"о</w:t>
              </w:r>
            </w:hyperlink>
            <w:hyperlink r:id="rId200">
              <w:r>
                <w:rPr>
                  <w:color w:val="0000FF"/>
                  <w:sz w:val="20"/>
                </w:rPr>
                <w:t>" пункта 13</w:t>
              </w:r>
            </w:hyperlink>
            <w:r>
              <w:rPr>
                <w:sz w:val="20"/>
              </w:rPr>
              <w:t xml:space="preserve"> настоящего Положения.</w:t>
            </w:r>
          </w:p>
          <w:p w:rsidR="00C40C7B" w:rsidRDefault="00C40C7B">
            <w:pPr>
              <w:spacing w:before="200" w:after="1" w:line="200" w:lineRule="auto"/>
              <w:ind w:firstLine="540"/>
              <w:jc w:val="both"/>
            </w:pPr>
            <w:r>
              <w:rPr>
                <w:sz w:val="20"/>
              </w:rPr>
              <w:t>17(3). Для проведения оценки соответствия изменений, внесенных в проектную документацию</w:t>
            </w:r>
            <w:r>
              <w:rPr>
                <w:strike/>
                <w:color w:val="FF0000"/>
                <w:sz w:val="20"/>
              </w:rPr>
              <w:t>, получившую</w:t>
            </w:r>
            <w:r>
              <w:rPr>
                <w:sz w:val="20"/>
              </w:rPr>
              <w:t xml:space="preserve"> положительное заключение государственной экспертизы </w:t>
            </w:r>
            <w:r>
              <w:rPr>
                <w:strike/>
                <w:color w:val="FF0000"/>
                <w:sz w:val="20"/>
              </w:rPr>
              <w:t>проектной документации</w:t>
            </w:r>
            <w:r>
              <w:rPr>
                <w:sz w:val="20"/>
              </w:rPr>
              <w:t xml:space="preserve">, требованиям, установленным </w:t>
            </w:r>
            <w:hyperlink r:id="rId201">
              <w:r>
                <w:rPr>
                  <w:color w:val="0000FF"/>
                  <w:sz w:val="20"/>
                </w:rPr>
                <w:t>частью 3.9 статьи 49</w:t>
              </w:r>
            </w:hyperlink>
            <w:r>
              <w:rPr>
                <w:sz w:val="20"/>
              </w:rPr>
              <w:t xml:space="preserve"> Градостроительного кодекса Российской </w:t>
            </w:r>
            <w:r>
              <w:rPr>
                <w:sz w:val="20"/>
              </w:rPr>
              <w:lastRenderedPageBreak/>
              <w:t>Федерации, в рамках экспертного сопровождения (далее - оценка соответствия в рамках экспертного сопровождения), представляются:</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r:id="rId202">
              <w:r>
                <w:rPr>
                  <w:color w:val="0000FF"/>
                  <w:sz w:val="20"/>
                </w:rPr>
                <w:t>подпунктом "а"</w:t>
              </w:r>
            </w:hyperlink>
            <w:r>
              <w:rPr>
                <w:sz w:val="20"/>
              </w:rPr>
              <w:t xml:space="preserve"> (кроме сведений, указанных в </w:t>
            </w:r>
            <w:hyperlink r:id="rId203">
              <w:r>
                <w:rPr>
                  <w:color w:val="0000FF"/>
                  <w:sz w:val="20"/>
                </w:rPr>
                <w:t>абзацах пятом</w:t>
              </w:r>
            </w:hyperlink>
            <w:r>
              <w:rPr>
                <w:sz w:val="20"/>
              </w:rPr>
              <w:t xml:space="preserve"> - </w:t>
            </w:r>
            <w:hyperlink r:id="rId204">
              <w:r>
                <w:rPr>
                  <w:color w:val="0000FF"/>
                  <w:sz w:val="20"/>
                </w:rPr>
                <w:t>седьмом</w:t>
              </w:r>
            </w:hyperlink>
            <w:r>
              <w:rPr>
                <w:sz w:val="20"/>
              </w:rPr>
              <w:t xml:space="preserve">) </w:t>
            </w:r>
            <w:r>
              <w:rPr>
                <w:sz w:val="20"/>
                <w:shd w:val="clear" w:color="auto" w:fill="C0C0C0"/>
              </w:rPr>
              <w:t>и</w:t>
            </w:r>
            <w:r>
              <w:rPr>
                <w:sz w:val="20"/>
              </w:rPr>
              <w:t xml:space="preserve"> </w:t>
            </w:r>
            <w:hyperlink r:id="rId205">
              <w:r>
                <w:rPr>
                  <w:color w:val="0000FF"/>
                  <w:sz w:val="20"/>
                </w:rPr>
                <w:t>"и" пункта 13</w:t>
              </w:r>
            </w:hyperlink>
            <w:r>
              <w:rPr>
                <w:sz w:val="20"/>
              </w:rPr>
              <w:t xml:space="preserve"> настоящего Положения.</w:t>
            </w:r>
          </w:p>
          <w:p w:rsidR="00C40C7B" w:rsidRDefault="00C40C7B">
            <w:pPr>
              <w:spacing w:before="200" w:after="1" w:line="200" w:lineRule="auto"/>
              <w:ind w:firstLine="540"/>
              <w:jc w:val="both"/>
            </w:pPr>
            <w:r>
              <w:rPr>
                <w:sz w:val="20"/>
              </w:rPr>
              <w:t xml:space="preserve">17(3). Для </w:t>
            </w:r>
            <w:r>
              <w:rPr>
                <w:sz w:val="20"/>
                <w:shd w:val="clear" w:color="auto" w:fill="C0C0C0"/>
              </w:rPr>
              <w:t>одновременного</w:t>
            </w:r>
            <w:r>
              <w:rPr>
                <w:sz w:val="20"/>
              </w:rPr>
              <w:t xml:space="preserve"> проведения оценки соответствия изменений, внесенных в проектную документацию </w:t>
            </w:r>
            <w:r>
              <w:rPr>
                <w:sz w:val="20"/>
                <w:shd w:val="clear" w:color="auto" w:fill="C0C0C0"/>
              </w:rPr>
              <w:t>и (или) результаты инженерных изысканий, получившие</w:t>
            </w:r>
            <w:r>
              <w:rPr>
                <w:sz w:val="20"/>
              </w:rPr>
              <w:t xml:space="preserve"> положительное заключение государственной экспертизы, требованиям, установленным </w:t>
            </w:r>
            <w:hyperlink r:id="rId206">
              <w:r>
                <w:rPr>
                  <w:color w:val="0000FF"/>
                  <w:sz w:val="20"/>
                </w:rPr>
                <w:t>частью 3.9 статьи 49</w:t>
              </w:r>
            </w:hyperlink>
            <w:r>
              <w:rPr>
                <w:sz w:val="20"/>
              </w:rPr>
              <w:t xml:space="preserve"> </w:t>
            </w:r>
            <w:r>
              <w:rPr>
                <w:sz w:val="20"/>
              </w:rPr>
              <w:lastRenderedPageBreak/>
              <w:t>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г) </w:t>
            </w:r>
            <w:r>
              <w:rPr>
                <w:strike/>
                <w:color w:val="FF0000"/>
                <w:sz w:val="20"/>
              </w:rPr>
              <w:t>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w:t>
            </w:r>
            <w:r>
              <w:rPr>
                <w:sz w:val="20"/>
              </w:rPr>
              <w:t xml:space="preserve">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07">
              <w:r>
                <w:rPr>
                  <w:color w:val="0000FF"/>
                  <w:sz w:val="20"/>
                </w:rPr>
                <w:t>частями 1.1</w:t>
              </w:r>
            </w:hyperlink>
            <w:r>
              <w:rPr>
                <w:sz w:val="20"/>
              </w:rPr>
              <w:t xml:space="preserve"> и </w:t>
            </w:r>
            <w:hyperlink r:id="rId208">
              <w:r>
                <w:rPr>
                  <w:color w:val="0000FF"/>
                  <w:sz w:val="20"/>
                </w:rPr>
                <w:t>1.2 статьи 48</w:t>
              </w:r>
            </w:hyperlink>
            <w:r>
              <w:rPr>
                <w:sz w:val="20"/>
              </w:rPr>
              <w:t xml:space="preserve"> Градостроительного кодекса Российской Федерации </w:t>
            </w:r>
            <w:r>
              <w:rPr>
                <w:strike/>
                <w:color w:val="FF0000"/>
                <w:sz w:val="20"/>
              </w:rPr>
              <w:t>(</w:t>
            </w:r>
            <w:r>
              <w:rPr>
                <w:sz w:val="20"/>
              </w:rPr>
              <w:t xml:space="preserve">в случае </w:t>
            </w:r>
            <w:r>
              <w:rPr>
                <w:strike/>
                <w:color w:val="FF0000"/>
                <w:sz w:val="20"/>
              </w:rPr>
              <w:t>если в соответствии с законодательством</w:t>
            </w:r>
            <w:r>
              <w:rPr>
                <w:sz w:val="20"/>
              </w:rPr>
              <w:t xml:space="preserve"> Российской Федерации </w:t>
            </w:r>
            <w:r>
              <w:rPr>
                <w:strike/>
                <w:color w:val="FF0000"/>
                <w:sz w:val="20"/>
              </w:rPr>
              <w:t>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w:t>
            </w:r>
            <w:r>
              <w:rPr>
                <w:sz w:val="20"/>
              </w:rPr>
              <w:t xml:space="preserve">, а также документ, подтверждающий передачу проектной документации </w:t>
            </w:r>
            <w:r>
              <w:rPr>
                <w:strike/>
                <w:color w:val="FF0000"/>
                <w:sz w:val="20"/>
              </w:rPr>
              <w:t>и</w:t>
            </w:r>
            <w:r>
              <w:rPr>
                <w:sz w:val="20"/>
              </w:rPr>
              <w:t xml:space="preserve"> (</w:t>
            </w:r>
            <w:r>
              <w:rPr>
                <w:strike/>
                <w:color w:val="FF0000"/>
                <w:sz w:val="20"/>
              </w:rPr>
              <w:t>или</w:t>
            </w:r>
            <w:r>
              <w:rPr>
                <w:sz w:val="20"/>
              </w:rPr>
              <w:t xml:space="preserve">) результатов инженерных изысканий застройщику, техническому заказчику или лицу, обеспечившему </w:t>
            </w:r>
            <w:r>
              <w:rPr>
                <w:strike/>
                <w:color w:val="FF0000"/>
                <w:sz w:val="20"/>
              </w:rPr>
              <w:t>выполнение инженерных изысканий и (или)</w:t>
            </w:r>
            <w:r>
              <w:rPr>
                <w:sz w:val="20"/>
              </w:rPr>
              <w:t xml:space="preserve"> подготовку проектной документации в случаях, предусмотренных </w:t>
            </w:r>
            <w:hyperlink r:id="rId209">
              <w:r>
                <w:rPr>
                  <w:color w:val="0000FF"/>
                  <w:sz w:val="20"/>
                </w:rPr>
                <w:t>частями 1.1</w:t>
              </w:r>
            </w:hyperlink>
            <w:r>
              <w:rPr>
                <w:sz w:val="20"/>
              </w:rPr>
              <w:t xml:space="preserve"> и </w:t>
            </w:r>
            <w:hyperlink r:id="rId210">
              <w:r>
                <w:rPr>
                  <w:color w:val="0000FF"/>
                  <w:sz w:val="20"/>
                </w:rPr>
                <w:t>1.2 статьи 48</w:t>
              </w:r>
            </w:hyperlink>
            <w:r>
              <w:rPr>
                <w:sz w:val="20"/>
              </w:rPr>
              <w:t xml:space="preserve"> Градостроительного кодекса Российской Федерации.</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г) </w:t>
            </w:r>
            <w:r>
              <w:rPr>
                <w:sz w:val="20"/>
                <w:shd w:val="clear" w:color="auto" w:fill="C0C0C0"/>
              </w:rPr>
              <w:t>документ, подтверждающий передачу</w:t>
            </w:r>
            <w:r>
              <w:rPr>
                <w:sz w:val="20"/>
              </w:rPr>
              <w:t xml:space="preserve"> проектной документации </w:t>
            </w:r>
            <w:r>
              <w:rPr>
                <w:sz w:val="20"/>
                <w:shd w:val="clear" w:color="auto" w:fill="C0C0C0"/>
              </w:rPr>
              <w:t>и (или) результатов инженерных изысканий</w:t>
            </w:r>
            <w:r>
              <w:rPr>
                <w:sz w:val="20"/>
              </w:rPr>
              <w:t xml:space="preserve">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11">
              <w:r>
                <w:rPr>
                  <w:color w:val="0000FF"/>
                  <w:sz w:val="20"/>
                </w:rPr>
                <w:t>частями 1.1</w:t>
              </w:r>
            </w:hyperlink>
            <w:r>
              <w:rPr>
                <w:sz w:val="20"/>
              </w:rPr>
              <w:t xml:space="preserve"> и </w:t>
            </w:r>
            <w:hyperlink r:id="rId212">
              <w:r>
                <w:rPr>
                  <w:color w:val="0000FF"/>
                  <w:sz w:val="20"/>
                </w:rPr>
                <w:t>1.2 статьи 48</w:t>
              </w:r>
            </w:hyperlink>
            <w:r>
              <w:rPr>
                <w:sz w:val="20"/>
              </w:rPr>
              <w:t xml:space="preserve"> Градостроительного кодекса Российской Федерации</w:t>
            </w:r>
            <w:r>
              <w:rPr>
                <w:sz w:val="20"/>
                <w:shd w:val="clear" w:color="auto" w:fill="C0C0C0"/>
              </w:rPr>
              <w:t>;</w:t>
            </w:r>
          </w:p>
          <w:p w:rsidR="00C40C7B" w:rsidRDefault="00C40C7B">
            <w:pPr>
              <w:spacing w:before="200" w:after="1" w:line="200" w:lineRule="auto"/>
              <w:ind w:firstLine="540"/>
              <w:jc w:val="both"/>
            </w:pPr>
            <w:r>
              <w:rPr>
                <w:sz w:val="20"/>
                <w:shd w:val="clear" w:color="auto" w:fill="C0C0C0"/>
              </w:rPr>
              <w:t>д) результаты инженерных изысканий, в которые внесены изменения (</w:t>
            </w:r>
            <w:r>
              <w:rPr>
                <w:sz w:val="20"/>
              </w:rPr>
              <w:t xml:space="preserve">в случае </w:t>
            </w:r>
            <w:r>
              <w:rPr>
                <w:sz w:val="20"/>
                <w:shd w:val="clear" w:color="auto" w:fill="C0C0C0"/>
              </w:rPr>
              <w:t>внесения изменений в результаты инженерных изысканий);</w:t>
            </w:r>
          </w:p>
          <w:p w:rsidR="00C40C7B" w:rsidRDefault="00C40C7B">
            <w:pPr>
              <w:spacing w:before="200" w:after="1" w:line="200" w:lineRule="auto"/>
              <w:ind w:firstLine="540"/>
              <w:jc w:val="both"/>
            </w:pPr>
            <w:r>
              <w:rPr>
                <w:sz w:val="20"/>
                <w:shd w:val="clear" w:color="auto" w:fill="C0C0C0"/>
              </w:rPr>
              <w:t>е) справка с описанием изменений, внесенных в результаты инженерных изысканий;</w:t>
            </w:r>
          </w:p>
          <w:p w:rsidR="00C40C7B" w:rsidRDefault="00C40C7B">
            <w:pPr>
              <w:spacing w:before="200" w:after="1" w:line="200" w:lineRule="auto"/>
              <w:ind w:firstLine="540"/>
              <w:jc w:val="both"/>
            </w:pPr>
            <w:r>
              <w:rPr>
                <w:sz w:val="20"/>
                <w:shd w:val="clear" w:color="auto" w:fill="C0C0C0"/>
              </w:rPr>
              <w:t>ж) задание на выполнение инженерных изысканий (в случае внесения в него изменений).</w:t>
            </w:r>
          </w:p>
          <w:p w:rsidR="00C40C7B" w:rsidRDefault="00C40C7B">
            <w:pPr>
              <w:spacing w:before="200" w:after="1" w:line="200" w:lineRule="auto"/>
              <w:ind w:firstLine="540"/>
              <w:jc w:val="both"/>
            </w:pPr>
            <w:r>
              <w:rPr>
                <w:sz w:val="20"/>
                <w:shd w:val="clear" w:color="auto" w:fill="C0C0C0"/>
              </w:rPr>
              <w:t xml:space="preserve">17(3-1). Для проведения оценки соответствия изменений, внесенных в проектную документацию, получившую положительное заключение государственной экспертизы, требованиям, предусмотренным </w:t>
            </w:r>
            <w:hyperlink r:id="rId213">
              <w:r>
                <w:rPr>
                  <w:color w:val="0000FF"/>
                  <w:sz w:val="20"/>
                  <w:shd w:val="clear" w:color="auto" w:fill="C0C0C0"/>
                </w:rPr>
                <w:t>частью 3.9 статьи 49</w:t>
              </w:r>
            </w:hyperlink>
            <w:r>
              <w:rPr>
                <w:sz w:val="20"/>
                <w:shd w:val="clear" w:color="auto" w:fill="C0C0C0"/>
              </w:rPr>
              <w:t xml:space="preserve"> Градостроительного кодекса</w:t>
            </w:r>
            <w:r>
              <w:rPr>
                <w:sz w:val="20"/>
              </w:rPr>
              <w:t xml:space="preserve"> Российской Федерации, </w:t>
            </w:r>
            <w:r>
              <w:rPr>
                <w:sz w:val="20"/>
                <w:shd w:val="clear" w:color="auto" w:fill="C0C0C0"/>
              </w:rPr>
              <w:t xml:space="preserve">в рамках экспертного сопровождения представляются документы, указанные в </w:t>
            </w:r>
            <w:hyperlink r:id="rId214">
              <w:r>
                <w:rPr>
                  <w:color w:val="0000FF"/>
                  <w:sz w:val="20"/>
                  <w:shd w:val="clear" w:color="auto" w:fill="C0C0C0"/>
                </w:rPr>
                <w:t>подпунктах "а"</w:t>
              </w:r>
            </w:hyperlink>
            <w:r>
              <w:rPr>
                <w:sz w:val="20"/>
                <w:shd w:val="clear" w:color="auto" w:fill="C0C0C0"/>
              </w:rPr>
              <w:t xml:space="preserve"> - </w:t>
            </w:r>
            <w:hyperlink r:id="rId215">
              <w:r>
                <w:rPr>
                  <w:color w:val="0000FF"/>
                  <w:sz w:val="20"/>
                  <w:shd w:val="clear" w:color="auto" w:fill="C0C0C0"/>
                </w:rPr>
                <w:t>"в" пункта 17(3)</w:t>
              </w:r>
            </w:hyperlink>
            <w:r>
              <w:rPr>
                <w:sz w:val="20"/>
                <w:shd w:val="clear" w:color="auto" w:fill="C0C0C0"/>
              </w:rPr>
              <w:t xml:space="preserve"> настоящего Положения,</w:t>
            </w:r>
            <w:r>
              <w:rPr>
                <w:sz w:val="20"/>
              </w:rPr>
              <w:t xml:space="preserve"> а также документ, подтверждающий передачу проектной документации </w:t>
            </w:r>
            <w:r>
              <w:rPr>
                <w:sz w:val="20"/>
                <w:shd w:val="clear" w:color="auto" w:fill="C0C0C0"/>
              </w:rPr>
              <w:t xml:space="preserve">застройщику, техническому заказчику или лицу, обеспечившему подготовку проектной документации в случаях, предусмотренных </w:t>
            </w:r>
            <w:hyperlink r:id="rId216">
              <w:r>
                <w:rPr>
                  <w:color w:val="0000FF"/>
                  <w:sz w:val="20"/>
                  <w:shd w:val="clear" w:color="auto" w:fill="C0C0C0"/>
                </w:rPr>
                <w:t>частями 1.1</w:t>
              </w:r>
            </w:hyperlink>
            <w:r>
              <w:rPr>
                <w:sz w:val="20"/>
                <w:shd w:val="clear" w:color="auto" w:fill="C0C0C0"/>
              </w:rPr>
              <w:t xml:space="preserve"> и </w:t>
            </w:r>
            <w:hyperlink r:id="rId217">
              <w:r>
                <w:rPr>
                  <w:color w:val="0000FF"/>
                  <w:sz w:val="20"/>
                  <w:shd w:val="clear" w:color="auto" w:fill="C0C0C0"/>
                </w:rPr>
                <w:t>1.2 статьи 48</w:t>
              </w:r>
            </w:hyperlink>
            <w:r>
              <w:rPr>
                <w:sz w:val="20"/>
                <w:shd w:val="clear" w:color="auto" w:fill="C0C0C0"/>
              </w:rPr>
              <w:t xml:space="preserve"> Градостроительного кодекса Российской Федерации.</w:t>
            </w:r>
          </w:p>
          <w:p w:rsidR="00C40C7B" w:rsidRDefault="00C40C7B">
            <w:pPr>
              <w:spacing w:before="200" w:after="1" w:line="200" w:lineRule="auto"/>
              <w:ind w:firstLine="540"/>
              <w:jc w:val="both"/>
            </w:pPr>
            <w:r>
              <w:rPr>
                <w:sz w:val="20"/>
                <w:shd w:val="clear" w:color="auto" w:fill="C0C0C0"/>
              </w:rPr>
              <w:t xml:space="preserve">17(3-2). Для проведения оценки соответствия изменений, внесенных в результаты инженерных изысканий, получившие положительное заключение государственной экспертизы, требованиям, предусмотренным </w:t>
            </w:r>
            <w:hyperlink r:id="rId218">
              <w:r>
                <w:rPr>
                  <w:color w:val="0000FF"/>
                  <w:sz w:val="20"/>
                  <w:shd w:val="clear" w:color="auto" w:fill="C0C0C0"/>
                </w:rPr>
                <w:t>частью 3.9 статьи 49</w:t>
              </w:r>
            </w:hyperlink>
            <w:r>
              <w:rPr>
                <w:sz w:val="20"/>
                <w:shd w:val="clear" w:color="auto" w:fill="C0C0C0"/>
              </w:rPr>
              <w:t xml:space="preserve"> Градостроительного кодекса Российской Федерации, в рамках экспертного сопровождения представляются документы, указанные в </w:t>
            </w:r>
            <w:hyperlink r:id="rId219">
              <w:r>
                <w:rPr>
                  <w:color w:val="0000FF"/>
                  <w:sz w:val="20"/>
                  <w:shd w:val="clear" w:color="auto" w:fill="C0C0C0"/>
                </w:rPr>
                <w:t>подпунктах "д"</w:t>
              </w:r>
            </w:hyperlink>
            <w:r>
              <w:rPr>
                <w:sz w:val="20"/>
                <w:shd w:val="clear" w:color="auto" w:fill="C0C0C0"/>
              </w:rPr>
              <w:t xml:space="preserve"> - </w:t>
            </w:r>
            <w:hyperlink r:id="rId220">
              <w:r>
                <w:rPr>
                  <w:color w:val="0000FF"/>
                  <w:sz w:val="20"/>
                  <w:shd w:val="clear" w:color="auto" w:fill="C0C0C0"/>
                </w:rPr>
                <w:t>"ж" пункта 17</w:t>
              </w:r>
            </w:hyperlink>
            <w:hyperlink r:id="rId221">
              <w:r>
                <w:rPr>
                  <w:color w:val="0000FF"/>
                  <w:sz w:val="20"/>
                </w:rPr>
                <w:t>(</w:t>
              </w:r>
            </w:hyperlink>
            <w:hyperlink r:id="rId222">
              <w:r>
                <w:rPr>
                  <w:color w:val="0000FF"/>
                  <w:sz w:val="20"/>
                  <w:shd w:val="clear" w:color="auto" w:fill="C0C0C0"/>
                </w:rPr>
                <w:t>3</w:t>
              </w:r>
            </w:hyperlink>
            <w:hyperlink r:id="rId223">
              <w:r>
                <w:rPr>
                  <w:color w:val="0000FF"/>
                  <w:sz w:val="20"/>
                </w:rPr>
                <w:t>)</w:t>
              </w:r>
            </w:hyperlink>
            <w:r>
              <w:rPr>
                <w:sz w:val="20"/>
              </w:rPr>
              <w:t xml:space="preserve"> </w:t>
            </w:r>
            <w:r>
              <w:rPr>
                <w:sz w:val="20"/>
                <w:shd w:val="clear" w:color="auto" w:fill="C0C0C0"/>
              </w:rPr>
              <w:t>настоящего Положения, а также документ, подтверждающий передачу</w:t>
            </w:r>
            <w:r>
              <w:rPr>
                <w:sz w:val="20"/>
              </w:rPr>
              <w:t xml:space="preserve"> результатов инженерных изысканий застройщику, техническому заказчику или лицу, обеспечившему подготовку проектной документации в случаях, предусмотренных </w:t>
            </w:r>
            <w:hyperlink r:id="rId224">
              <w:r>
                <w:rPr>
                  <w:color w:val="0000FF"/>
                  <w:sz w:val="20"/>
                </w:rPr>
                <w:t>частями 1.1</w:t>
              </w:r>
            </w:hyperlink>
            <w:r>
              <w:rPr>
                <w:sz w:val="20"/>
              </w:rPr>
              <w:t xml:space="preserve"> и </w:t>
            </w:r>
            <w:hyperlink r:id="rId225">
              <w:r>
                <w:rPr>
                  <w:color w:val="0000FF"/>
                  <w:sz w:val="20"/>
                </w:rPr>
                <w:t>1.2 статьи 48</w:t>
              </w:r>
            </w:hyperlink>
            <w:r>
              <w:rPr>
                <w:sz w:val="20"/>
              </w:rPr>
              <w:t xml:space="preserve"> Градостроительного кодекса Российской Федерации.</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б) в случае</w:t>
            </w:r>
            <w:r>
              <w:rPr>
                <w:strike/>
                <w:color w:val="FF0000"/>
                <w:sz w:val="20"/>
              </w:rPr>
              <w:t>,</w:t>
            </w:r>
            <w:r>
              <w:rPr>
                <w:sz w:val="20"/>
              </w:rPr>
              <w:t xml:space="preserve">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w:t>
            </w:r>
            <w:r>
              <w:rPr>
                <w:sz w:val="20"/>
              </w:rPr>
              <w:lastRenderedPageBreak/>
              <w:t xml:space="preserve">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w:t>
            </w:r>
            <w:r>
              <w:rPr>
                <w:strike/>
                <w:color w:val="FF0000"/>
                <w:sz w:val="20"/>
              </w:rPr>
              <w:t>а также</w:t>
            </w:r>
            <w:r>
              <w:rPr>
                <w:sz w:val="20"/>
              </w:rPr>
              <w:t xml:space="preserve"> смета на строительство, реконструкцию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в ходе экспертного сопровождения, </w:t>
            </w:r>
            <w:r>
              <w:rPr>
                <w:strike/>
                <w:color w:val="FF0000"/>
                <w:sz w:val="20"/>
              </w:rPr>
              <w:t>откорректированную</w:t>
            </w:r>
            <w:r>
              <w:rPr>
                <w:sz w:val="20"/>
              </w:rPr>
              <w:t xml:space="preserve">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w:t>
            </w:r>
            <w:r>
              <w:rPr>
                <w:sz w:val="20"/>
              </w:rPr>
              <w:lastRenderedPageBreak/>
              <w:t xml:space="preserve">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w:t>
            </w:r>
            <w:r>
              <w:rPr>
                <w:sz w:val="20"/>
                <w:shd w:val="clear" w:color="auto" w:fill="C0C0C0"/>
              </w:rPr>
              <w:t xml:space="preserve">капитального ремонта, сноса, работ по сохранению объектов культурного наследия (памятников истории и культуры) народов Российской Федерации в случаях, установленных </w:t>
            </w:r>
            <w:hyperlink r:id="rId226">
              <w:r>
                <w:rPr>
                  <w:color w:val="0000FF"/>
                  <w:sz w:val="20"/>
                  <w:shd w:val="clear" w:color="auto" w:fill="C0C0C0"/>
                </w:rPr>
                <w:t>частью 2 статьи 8.3</w:t>
              </w:r>
            </w:hyperlink>
            <w:r>
              <w:rPr>
                <w:sz w:val="20"/>
                <w:shd w:val="clear" w:color="auto" w:fill="C0C0C0"/>
              </w:rPr>
              <w:t xml:space="preserve"> Градостроительного кодекса Российской Федерации (далее - проверка сметной стоимости), информация, указанная в </w:t>
            </w:r>
            <w:hyperlink r:id="rId227">
              <w:r>
                <w:rPr>
                  <w:color w:val="0000FF"/>
                  <w:sz w:val="20"/>
                  <w:shd w:val="clear" w:color="auto" w:fill="C0C0C0"/>
                </w:rPr>
                <w:t>абзацах одиннадцатом</w:t>
              </w:r>
            </w:hyperlink>
            <w:r>
              <w:rPr>
                <w:sz w:val="20"/>
                <w:shd w:val="clear" w:color="auto" w:fill="C0C0C0"/>
              </w:rPr>
              <w:t xml:space="preserve"> - </w:t>
            </w:r>
            <w:hyperlink r:id="rId228">
              <w:r>
                <w:rPr>
                  <w:color w:val="0000FF"/>
                  <w:sz w:val="20"/>
                  <w:shd w:val="clear" w:color="auto" w:fill="C0C0C0"/>
                </w:rPr>
                <w:t>пятнадцатом подпункта "а" пункта 13</w:t>
              </w:r>
            </w:hyperlink>
            <w:r>
              <w:rPr>
                <w:sz w:val="20"/>
                <w:shd w:val="clear" w:color="auto" w:fill="C0C0C0"/>
              </w:rPr>
              <w:t xml:space="preserve"> настоящего Положения,</w:t>
            </w:r>
            <w:r>
              <w:rPr>
                <w:sz w:val="20"/>
              </w:rPr>
              <w:t xml:space="preserve"> смета на строительство, реконструкцию </w:t>
            </w:r>
            <w:r>
              <w:rPr>
                <w:sz w:val="20"/>
                <w:shd w:val="clear" w:color="auto" w:fill="C0C0C0"/>
              </w:rPr>
              <w:t>объекта капитального строительства</w:t>
            </w:r>
            <w:r>
              <w:rPr>
                <w:sz w:val="20"/>
              </w:rPr>
              <w:t xml:space="preserve">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w:t>
            </w:r>
            <w:r>
              <w:rPr>
                <w:sz w:val="20"/>
                <w:shd w:val="clear" w:color="auto" w:fill="C0C0C0"/>
              </w:rPr>
              <w:t>и (или) результаты инженерных изысканий</w:t>
            </w:r>
            <w:r>
              <w:rPr>
                <w:sz w:val="20"/>
              </w:rPr>
              <w:t xml:space="preserve"> в ходе экспертного сопровождения, </w:t>
            </w:r>
            <w:r>
              <w:rPr>
                <w:sz w:val="20"/>
                <w:shd w:val="clear" w:color="auto" w:fill="C0C0C0"/>
              </w:rPr>
              <w:t>откорректированная</w:t>
            </w:r>
            <w:r>
              <w:rPr>
                <w:sz w:val="20"/>
              </w:rPr>
              <w:t xml:space="preserve">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экспертного сопровождения</w:t>
            </w:r>
            <w:r>
              <w:rPr>
                <w:sz w:val="20"/>
                <w:shd w:val="clear" w:color="auto" w:fill="C0C0C0"/>
              </w:rPr>
              <w:t xml:space="preserve">, решение, предусмотренное </w:t>
            </w:r>
            <w:hyperlink r:id="rId229">
              <w:r>
                <w:rPr>
                  <w:color w:val="0000FF"/>
                  <w:sz w:val="20"/>
                  <w:shd w:val="clear" w:color="auto" w:fill="C0C0C0"/>
                </w:rPr>
                <w:t>подпунктом "л(4)" пункта 13</w:t>
              </w:r>
            </w:hyperlink>
            <w:r>
              <w:rPr>
                <w:sz w:val="20"/>
                <w:shd w:val="clear" w:color="auto" w:fill="C0C0C0"/>
              </w:rPr>
              <w:t xml:space="preserve"> настоящего Положения, либо в случае отсутствия указанного решения и сведений, указанных в </w:t>
            </w:r>
            <w:hyperlink r:id="rId230">
              <w:r>
                <w:rPr>
                  <w:color w:val="0000FF"/>
                  <w:sz w:val="20"/>
                  <w:shd w:val="clear" w:color="auto" w:fill="C0C0C0"/>
                </w:rPr>
                <w:t>абзацах одиннадцатом</w:t>
              </w:r>
            </w:hyperlink>
            <w:r>
              <w:rPr>
                <w:sz w:val="20"/>
                <w:shd w:val="clear" w:color="auto" w:fill="C0C0C0"/>
              </w:rPr>
              <w:t xml:space="preserve"> - </w:t>
            </w:r>
            <w:hyperlink r:id="rId231">
              <w:r>
                <w:rPr>
                  <w:color w:val="0000FF"/>
                  <w:sz w:val="20"/>
                  <w:shd w:val="clear" w:color="auto" w:fill="C0C0C0"/>
                </w:rPr>
                <w:t>пятнадцатом подпункта "а" пункта 13</w:t>
              </w:r>
            </w:hyperlink>
            <w:r>
              <w:rPr>
                <w:sz w:val="20"/>
                <w:shd w:val="clear" w:color="auto" w:fill="C0C0C0"/>
              </w:rPr>
              <w:t xml:space="preserve"> настоящего Положения, - документы, предусмотренные </w:t>
            </w:r>
            <w:hyperlink r:id="rId232">
              <w:r>
                <w:rPr>
                  <w:color w:val="0000FF"/>
                  <w:sz w:val="20"/>
                  <w:shd w:val="clear" w:color="auto" w:fill="C0C0C0"/>
                </w:rPr>
                <w:t>подпунктами "л(7)"</w:t>
              </w:r>
            </w:hyperlink>
            <w:r>
              <w:rPr>
                <w:sz w:val="20"/>
                <w:shd w:val="clear" w:color="auto" w:fill="C0C0C0"/>
              </w:rPr>
              <w:t xml:space="preserve"> и </w:t>
            </w:r>
            <w:hyperlink r:id="rId233">
              <w:r>
                <w:rPr>
                  <w:color w:val="0000FF"/>
                  <w:sz w:val="20"/>
                  <w:shd w:val="clear" w:color="auto" w:fill="C0C0C0"/>
                </w:rPr>
                <w:t>"п" пункта 13</w:t>
              </w:r>
            </w:hyperlink>
            <w:r>
              <w:rPr>
                <w:sz w:val="20"/>
                <w:shd w:val="clear" w:color="auto" w:fill="C0C0C0"/>
              </w:rPr>
              <w:t xml:space="preserve"> настоящего Положения</w:t>
            </w:r>
            <w:r>
              <w:rPr>
                <w:sz w:val="20"/>
              </w:rPr>
              <w:t>.</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234">
              <w:r>
                <w:rPr>
                  <w:color w:val="0000FF"/>
                  <w:sz w:val="20"/>
                </w:rPr>
                <w:t>частями 1.1</w:t>
              </w:r>
            </w:hyperlink>
            <w:r>
              <w:rPr>
                <w:sz w:val="20"/>
              </w:rPr>
              <w:t xml:space="preserve"> и </w:t>
            </w:r>
            <w:hyperlink r:id="rId235">
              <w:r>
                <w:rPr>
                  <w:color w:val="0000FF"/>
                  <w:sz w:val="20"/>
                </w:rPr>
                <w:t>1.2 статьи 48</w:t>
              </w:r>
            </w:hyperlink>
            <w:r>
              <w:rPr>
                <w:sz w:val="20"/>
              </w:rPr>
              <w:t xml:space="preserve"> Градостроительного кодекса Российской Федерации, копий документов, указанных в </w:t>
            </w:r>
            <w:hyperlink r:id="rId236">
              <w:r>
                <w:rPr>
                  <w:color w:val="0000FF"/>
                  <w:sz w:val="20"/>
                </w:rPr>
                <w:t>подпунктах "д"</w:t>
              </w:r>
            </w:hyperlink>
            <w:r>
              <w:rPr>
                <w:sz w:val="20"/>
              </w:rPr>
              <w:t xml:space="preserve">, </w:t>
            </w:r>
            <w:hyperlink r:id="rId237">
              <w:r>
                <w:rPr>
                  <w:color w:val="0000FF"/>
                  <w:sz w:val="20"/>
                </w:rPr>
                <w:t>"ж"</w:t>
              </w:r>
            </w:hyperlink>
            <w:r>
              <w:rPr>
                <w:sz w:val="20"/>
              </w:rPr>
              <w:t xml:space="preserve">, </w:t>
            </w:r>
            <w:hyperlink r:id="rId238">
              <w:r>
                <w:rPr>
                  <w:color w:val="0000FF"/>
                  <w:sz w:val="20"/>
                </w:rPr>
                <w:t>"ж(1)"</w:t>
              </w:r>
            </w:hyperlink>
            <w:r>
              <w:rPr>
                <w:sz w:val="20"/>
              </w:rPr>
              <w:t xml:space="preserve">, </w:t>
            </w:r>
            <w:hyperlink r:id="rId239">
              <w:r>
                <w:rPr>
                  <w:color w:val="0000FF"/>
                  <w:sz w:val="20"/>
                </w:rPr>
                <w:t>"з(1)</w:t>
              </w:r>
            </w:hyperlink>
            <w:hyperlink r:id="rId240">
              <w:r>
                <w:rPr>
                  <w:strike/>
                  <w:color w:val="FF0000"/>
                  <w:sz w:val="20"/>
                </w:rPr>
                <w:t>"</w:t>
              </w:r>
            </w:hyperlink>
            <w:r>
              <w:rPr>
                <w:strike/>
                <w:color w:val="FF0000"/>
                <w:sz w:val="20"/>
              </w:rPr>
              <w:t xml:space="preserve">, </w:t>
            </w:r>
            <w:hyperlink r:id="rId241">
              <w:r>
                <w:rPr>
                  <w:strike/>
                  <w:color w:val="FF0000"/>
                  <w:sz w:val="20"/>
                </w:rPr>
                <w:t>"к</w:t>
              </w:r>
            </w:hyperlink>
            <w:hyperlink r:id="rId242">
              <w:r>
                <w:rPr>
                  <w:color w:val="0000FF"/>
                  <w:sz w:val="20"/>
                </w:rPr>
                <w:t>"</w:t>
              </w:r>
            </w:hyperlink>
            <w:r>
              <w:rPr>
                <w:sz w:val="20"/>
              </w:rPr>
              <w:t xml:space="preserve"> </w:t>
            </w:r>
            <w:r>
              <w:rPr>
                <w:strike/>
                <w:color w:val="FF0000"/>
                <w:sz w:val="20"/>
              </w:rPr>
              <w:t>-</w:t>
            </w:r>
            <w:r>
              <w:rPr>
                <w:sz w:val="20"/>
              </w:rPr>
              <w:t xml:space="preserve"> </w:t>
            </w:r>
            <w:hyperlink r:id="rId243">
              <w:r>
                <w:rPr>
                  <w:color w:val="0000FF"/>
                  <w:sz w:val="20"/>
                </w:rPr>
                <w:t>"к(2)</w:t>
              </w:r>
            </w:hyperlink>
            <w:hyperlink r:id="rId244">
              <w:r>
                <w:rPr>
                  <w:strike/>
                  <w:color w:val="FF0000"/>
                  <w:sz w:val="20"/>
                </w:rPr>
                <w:t>"</w:t>
              </w:r>
            </w:hyperlink>
            <w:r>
              <w:rPr>
                <w:strike/>
                <w:color w:val="FF0000"/>
                <w:sz w:val="20"/>
              </w:rPr>
              <w:t xml:space="preserve">, </w:t>
            </w:r>
            <w:hyperlink r:id="rId245">
              <w:r>
                <w:rPr>
                  <w:strike/>
                  <w:color w:val="FF0000"/>
                  <w:sz w:val="20"/>
                </w:rPr>
                <w:t>"м"</w:t>
              </w:r>
            </w:hyperlink>
            <w:r>
              <w:rPr>
                <w:strike/>
                <w:color w:val="FF0000"/>
                <w:sz w:val="20"/>
              </w:rPr>
              <w:t xml:space="preserve"> и </w:t>
            </w:r>
            <w:hyperlink r:id="rId246">
              <w:r>
                <w:rPr>
                  <w:strike/>
                  <w:color w:val="FF0000"/>
                  <w:sz w:val="20"/>
                </w:rPr>
                <w:t>"о</w:t>
              </w:r>
            </w:hyperlink>
            <w:hyperlink r:id="rId247">
              <w:r>
                <w:rPr>
                  <w:color w:val="0000FF"/>
                  <w:sz w:val="20"/>
                </w:rPr>
                <w:t>" пункта 13</w:t>
              </w:r>
            </w:hyperlink>
            <w:r>
              <w:rPr>
                <w:sz w:val="20"/>
              </w:rPr>
              <w:t xml:space="preserve"> настоящего Положения.</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248">
              <w:r>
                <w:rPr>
                  <w:color w:val="0000FF"/>
                  <w:sz w:val="20"/>
                </w:rPr>
                <w:t>частями 1.1</w:t>
              </w:r>
            </w:hyperlink>
            <w:r>
              <w:rPr>
                <w:sz w:val="20"/>
              </w:rPr>
              <w:t xml:space="preserve"> и </w:t>
            </w:r>
            <w:hyperlink r:id="rId249">
              <w:r>
                <w:rPr>
                  <w:color w:val="0000FF"/>
                  <w:sz w:val="20"/>
                </w:rPr>
                <w:t>1.2 статьи 48</w:t>
              </w:r>
            </w:hyperlink>
            <w:r>
              <w:rPr>
                <w:sz w:val="20"/>
              </w:rPr>
              <w:t xml:space="preserve"> Градостроительного кодекса Российской Федерации, копий документов, указанных в </w:t>
            </w:r>
            <w:hyperlink r:id="rId250">
              <w:r>
                <w:rPr>
                  <w:color w:val="0000FF"/>
                  <w:sz w:val="20"/>
                </w:rPr>
                <w:t>подпунктах "д"</w:t>
              </w:r>
            </w:hyperlink>
            <w:r>
              <w:rPr>
                <w:sz w:val="20"/>
              </w:rPr>
              <w:t xml:space="preserve">, </w:t>
            </w:r>
            <w:hyperlink r:id="rId251">
              <w:r>
                <w:rPr>
                  <w:color w:val="0000FF"/>
                  <w:sz w:val="20"/>
                </w:rPr>
                <w:t>"ж"</w:t>
              </w:r>
            </w:hyperlink>
            <w:r>
              <w:rPr>
                <w:sz w:val="20"/>
              </w:rPr>
              <w:t xml:space="preserve">, </w:t>
            </w:r>
            <w:hyperlink r:id="rId252">
              <w:r>
                <w:rPr>
                  <w:color w:val="0000FF"/>
                  <w:sz w:val="20"/>
                </w:rPr>
                <w:t>"ж(1)"</w:t>
              </w:r>
            </w:hyperlink>
            <w:r>
              <w:rPr>
                <w:sz w:val="20"/>
              </w:rPr>
              <w:t xml:space="preserve">, </w:t>
            </w:r>
            <w:hyperlink r:id="rId253">
              <w:r>
                <w:rPr>
                  <w:color w:val="0000FF"/>
                  <w:sz w:val="20"/>
                </w:rPr>
                <w:t>"з(1)"</w:t>
              </w:r>
            </w:hyperlink>
            <w:r>
              <w:rPr>
                <w:sz w:val="20"/>
              </w:rPr>
              <w:t xml:space="preserve"> </w:t>
            </w:r>
            <w:r>
              <w:rPr>
                <w:sz w:val="20"/>
                <w:shd w:val="clear" w:color="auto" w:fill="C0C0C0"/>
              </w:rPr>
              <w:t>и</w:t>
            </w:r>
            <w:r>
              <w:rPr>
                <w:sz w:val="20"/>
              </w:rPr>
              <w:t xml:space="preserve"> </w:t>
            </w:r>
            <w:hyperlink r:id="rId254">
              <w:r>
                <w:rPr>
                  <w:color w:val="0000FF"/>
                  <w:sz w:val="20"/>
                </w:rPr>
                <w:t>"к(2)" пункта 13</w:t>
              </w:r>
            </w:hyperlink>
            <w:r>
              <w:rPr>
                <w:sz w:val="20"/>
              </w:rPr>
              <w:t xml:space="preserve"> настоящего Положения.</w:t>
            </w:r>
          </w:p>
        </w:tc>
      </w:tr>
      <w:tr w:rsidR="00C40C7B">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20. В случае если проектная документация и результаты инженерных изысканий подлежат государственной экспертизе органами </w:t>
            </w:r>
            <w:r>
              <w:rPr>
                <w:strike/>
                <w:color w:val="FF0000"/>
                <w:sz w:val="20"/>
              </w:rPr>
              <w:t>исполнительной власти</w:t>
            </w:r>
            <w:r>
              <w:rPr>
                <w:sz w:val="20"/>
              </w:rPr>
              <w:t xml:space="preserve">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20. В случае если проектная документация и результаты инженерных изысканий подлежат государственной экспертизе </w:t>
            </w:r>
            <w:r>
              <w:rPr>
                <w:sz w:val="20"/>
                <w:shd w:val="clear" w:color="auto" w:fill="C0C0C0"/>
              </w:rPr>
              <w:t>исполнительными</w:t>
            </w:r>
            <w:r>
              <w:rPr>
                <w:sz w:val="20"/>
              </w:rPr>
              <w:t xml:space="preserve"> органами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III. Проверка документов, представленных для проведения государственной экспертизы</w:t>
            </w:r>
            <w:r>
              <w:rPr>
                <w:b/>
                <w:sz w:val="20"/>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III. Проверка документов, представленных для проведения государственной экспертизы</w:t>
            </w:r>
            <w:r>
              <w:rPr>
                <w:b/>
                <w:sz w:val="20"/>
              </w:rPr>
              <w:br/>
            </w:r>
          </w:p>
        </w:tc>
      </w:tr>
      <w:tr w:rsidR="00C40C7B">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rsidP="008F066C">
            <w:pPr>
              <w:spacing w:after="1" w:line="200" w:lineRule="auto"/>
              <w:jc w:val="center"/>
            </w:pPr>
            <w:r>
              <w:rPr>
                <w:sz w:val="20"/>
              </w:rPr>
              <w:t> </w:t>
            </w:r>
            <w:r>
              <w:rPr>
                <w:sz w:val="20"/>
              </w:rPr>
              <w:br/>
            </w:r>
            <w:r w:rsidR="008F066C">
              <w:rPr>
                <w:sz w:val="20"/>
              </w:rPr>
              <w:t>Ранее отсутствовал</w:t>
            </w:r>
            <w:r>
              <w:rPr>
                <w:sz w:val="20"/>
              </w:rPr>
              <w:t> </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shd w:val="clear" w:color="auto" w:fill="C0C0C0"/>
              </w:rPr>
              <w:t xml:space="preserve">22(2). Организация по проведению государственной экспертизы при проведении в соответствии с </w:t>
            </w:r>
            <w:hyperlink r:id="rId255">
              <w:r>
                <w:rPr>
                  <w:color w:val="0000FF"/>
                  <w:sz w:val="20"/>
                  <w:shd w:val="clear" w:color="auto" w:fill="C0C0C0"/>
                </w:rPr>
                <w:t>пунктом 21</w:t>
              </w:r>
            </w:hyperlink>
            <w:r>
              <w:rPr>
                <w:sz w:val="20"/>
                <w:shd w:val="clear" w:color="auto" w:fill="C0C0C0"/>
              </w:rPr>
              <w:t xml:space="preserve"> настоящего Положения проверки представленных заявителем документов, указанных в </w:t>
            </w:r>
            <w:hyperlink r:id="rId256">
              <w:r>
                <w:rPr>
                  <w:color w:val="0000FF"/>
                  <w:sz w:val="20"/>
                  <w:shd w:val="clear" w:color="auto" w:fill="C0C0C0"/>
                </w:rPr>
                <w:t>пунктах 13</w:t>
              </w:r>
            </w:hyperlink>
            <w:r>
              <w:rPr>
                <w:sz w:val="20"/>
                <w:shd w:val="clear" w:color="auto" w:fill="C0C0C0"/>
              </w:rPr>
              <w:t xml:space="preserve"> - </w:t>
            </w:r>
            <w:hyperlink r:id="rId257">
              <w:r>
                <w:rPr>
                  <w:color w:val="0000FF"/>
                  <w:sz w:val="20"/>
                  <w:shd w:val="clear" w:color="auto" w:fill="C0C0C0"/>
                </w:rPr>
                <w:t>16(4)</w:t>
              </w:r>
            </w:hyperlink>
            <w:r>
              <w:rPr>
                <w:sz w:val="20"/>
                <w:shd w:val="clear" w:color="auto" w:fill="C0C0C0"/>
              </w:rPr>
              <w:t xml:space="preserve"> и </w:t>
            </w:r>
            <w:hyperlink r:id="rId258">
              <w:r>
                <w:rPr>
                  <w:color w:val="0000FF"/>
                  <w:sz w:val="20"/>
                  <w:shd w:val="clear" w:color="auto" w:fill="C0C0C0"/>
                </w:rPr>
                <w:t>подпункте "б" пункта 17(4)</w:t>
              </w:r>
            </w:hyperlink>
            <w:r>
              <w:rPr>
                <w:sz w:val="20"/>
                <w:shd w:val="clear" w:color="auto" w:fill="C0C0C0"/>
              </w:rPr>
              <w:t xml:space="preserve"> настоящего Положения, вправе запросить, в том числе в рамках межведомственного информационного взаимодействия (при наличии технической возможности), у органов государственной власти и органов местного самоуправления сведения о решениях (актах), указанных в </w:t>
            </w:r>
            <w:hyperlink r:id="rId259">
              <w:r>
                <w:rPr>
                  <w:color w:val="0000FF"/>
                  <w:sz w:val="20"/>
                  <w:shd w:val="clear" w:color="auto" w:fill="C0C0C0"/>
                </w:rPr>
                <w:t>абзацах одиннадцатом</w:t>
              </w:r>
            </w:hyperlink>
            <w:r>
              <w:rPr>
                <w:sz w:val="20"/>
                <w:shd w:val="clear" w:color="auto" w:fill="C0C0C0"/>
              </w:rPr>
              <w:t xml:space="preserve"> - </w:t>
            </w:r>
            <w:hyperlink r:id="rId260">
              <w:r>
                <w:rPr>
                  <w:color w:val="0000FF"/>
                  <w:sz w:val="20"/>
                  <w:shd w:val="clear" w:color="auto" w:fill="C0C0C0"/>
                </w:rPr>
                <w:t>пятнадцатом подпункта "а" пункта 13</w:t>
              </w:r>
            </w:hyperlink>
            <w:r>
              <w:rPr>
                <w:sz w:val="20"/>
                <w:shd w:val="clear" w:color="auto" w:fill="C0C0C0"/>
              </w:rPr>
              <w:t xml:space="preserve"> настоящего Положения. В указанном случае срок проведения проверки продлевается на 3 рабочих дня.</w:t>
            </w:r>
          </w:p>
          <w:p w:rsidR="00C40C7B" w:rsidRDefault="00C40C7B">
            <w:pPr>
              <w:spacing w:before="200" w:after="1" w:line="200" w:lineRule="auto"/>
              <w:ind w:firstLine="540"/>
              <w:jc w:val="both"/>
            </w:pPr>
            <w:r>
              <w:rPr>
                <w:sz w:val="20"/>
                <w:shd w:val="clear" w:color="auto" w:fill="C0C0C0"/>
              </w:rPr>
              <w:t xml:space="preserve">22(3). Органы государственной власти, органы местного самоуправления не позднее 3 рабочих дней со дня поступления запроса организации по проведению государственной экспертизы, указанного в </w:t>
            </w:r>
            <w:hyperlink r:id="rId261">
              <w:r>
                <w:rPr>
                  <w:color w:val="0000FF"/>
                  <w:sz w:val="20"/>
                  <w:shd w:val="clear" w:color="auto" w:fill="C0C0C0"/>
                </w:rPr>
                <w:t>пункте 22(2)</w:t>
              </w:r>
            </w:hyperlink>
            <w:r>
              <w:rPr>
                <w:sz w:val="20"/>
                <w:shd w:val="clear" w:color="auto" w:fill="C0C0C0"/>
              </w:rPr>
              <w:t xml:space="preserve"> настоящего Положения, направляют этой организации, в том числе в рамках межведомственного информационного взаимодействия (при наличии технической возможности), запрашиваемые сведения о решениях (актах), указанных в </w:t>
            </w:r>
            <w:hyperlink r:id="rId262">
              <w:r>
                <w:rPr>
                  <w:color w:val="0000FF"/>
                  <w:sz w:val="20"/>
                  <w:shd w:val="clear" w:color="auto" w:fill="C0C0C0"/>
                </w:rPr>
                <w:t>абзацах одиннадцатом</w:t>
              </w:r>
            </w:hyperlink>
            <w:r>
              <w:rPr>
                <w:sz w:val="20"/>
                <w:shd w:val="clear" w:color="auto" w:fill="C0C0C0"/>
              </w:rPr>
              <w:t xml:space="preserve"> - </w:t>
            </w:r>
            <w:hyperlink r:id="rId263">
              <w:r>
                <w:rPr>
                  <w:color w:val="0000FF"/>
                  <w:sz w:val="20"/>
                  <w:shd w:val="clear" w:color="auto" w:fill="C0C0C0"/>
                </w:rPr>
                <w:t>пятнадцатом подпункта "а" пункта 13</w:t>
              </w:r>
            </w:hyperlink>
            <w:r>
              <w:rPr>
                <w:sz w:val="20"/>
                <w:shd w:val="clear" w:color="auto" w:fill="C0C0C0"/>
              </w:rPr>
              <w:t xml:space="preserve"> настоящего Положения, либо в письменной форме уведомляют о невозможности их представления с указанием причин.</w:t>
            </w:r>
          </w:p>
        </w:tc>
      </w:tr>
      <w:tr w:rsidR="00C40C7B">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с учетом которых необходима выдача такого заключения;</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w:t>
            </w:r>
            <w:r>
              <w:rPr>
                <w:sz w:val="20"/>
                <w:shd w:val="clear" w:color="auto" w:fill="C0C0C0"/>
              </w:rPr>
              <w:t>и (или) результатов инженерных изысканий</w:t>
            </w:r>
            <w:r>
              <w:rPr>
                <w:sz w:val="20"/>
              </w:rPr>
              <w:t>, с учетом которых необходима выдача такого заключения;</w:t>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lastRenderedPageBreak/>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IV. Проведение государственной экспертизы</w:t>
            </w:r>
            <w:r>
              <w:rPr>
                <w:b/>
                <w:sz w:val="20"/>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IV. Проведение государственной экспертизы</w:t>
            </w:r>
            <w:r>
              <w:rPr>
                <w:b/>
                <w:sz w:val="20"/>
              </w:rPr>
              <w:br/>
            </w:r>
          </w:p>
        </w:tc>
      </w:tr>
      <w:tr w:rsidR="00C40C7B">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б) проверка </w:t>
            </w:r>
            <w:r>
              <w:rPr>
                <w:strike/>
                <w:color w:val="FF0000"/>
                <w:sz w:val="20"/>
              </w:rPr>
              <w:t>достоверности определения</w:t>
            </w:r>
            <w:r>
              <w:rPr>
                <w:sz w:val="20"/>
              </w:rPr>
              <w:t xml:space="preserve"> сметной стоимости </w:t>
            </w:r>
            <w:r>
              <w:rPr>
                <w:strike/>
                <w:color w:val="FF0000"/>
                <w:sz w:val="20"/>
              </w:rPr>
              <w:t xml:space="preserve">в случаях, установленных </w:t>
            </w:r>
            <w:hyperlink r:id="rId264">
              <w:r>
                <w:rPr>
                  <w:strike/>
                  <w:color w:val="FF0000"/>
                  <w:sz w:val="20"/>
                </w:rPr>
                <w:t>частью 2 статьи 8.3</w:t>
              </w:r>
            </w:hyperlink>
            <w:r>
              <w:rPr>
                <w:strike/>
                <w:color w:val="FF0000"/>
                <w:sz w:val="20"/>
              </w:rPr>
              <w:t xml:space="preserve"> Градостроительного кодекса Российской Федерации (далее - проверка сметной стоимости)</w:t>
            </w:r>
            <w:r>
              <w:rPr>
                <w:sz w:val="20"/>
              </w:rPr>
              <w:t>. При этом такая проверка может осуществляться отдельно от оценки соответствия проектной документации.</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б) проверка сметной стоимости. При этом такая проверка может осуществляться отдельно от оценки соответствия проектной документации.</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При представлении на государственную экспертизу проектной документации, разработанной с использованием типовой проектной документации,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типовой проектной документации.</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При представлении на государственную экспертизу проектной документации, разработанной с использованием типовой проектной документации,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типовой проектной документации. </w:t>
            </w:r>
            <w:r>
              <w:rPr>
                <w:sz w:val="20"/>
                <w:shd w:val="clear" w:color="auto" w:fill="C0C0C0"/>
              </w:rPr>
              <w:t>В указанном случае осуществляется экспертная оценка совместимости таких разделов проектной документации с иными разделами проектной документации.</w:t>
            </w:r>
          </w:p>
          <w:p w:rsidR="00C40C7B" w:rsidRDefault="00C40C7B">
            <w:pPr>
              <w:spacing w:before="200" w:after="1" w:line="200" w:lineRule="auto"/>
              <w:ind w:firstLine="540"/>
              <w:jc w:val="both"/>
            </w:pPr>
            <w:r>
              <w:rPr>
                <w:sz w:val="20"/>
                <w:shd w:val="clear" w:color="auto" w:fill="C0C0C0"/>
              </w:rPr>
              <w:t xml:space="preserve">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оценка соответствия разделов проектной документации, в которые не вносились изменения, не проводится (при условии, что в задание застройщика или технического заказчика на проектирование и результаты инженерных изысканий, представленные для проведения экспертного сопровождения, изменения не вносились). В указанном случае осуществляется экспертная оценка таких разделов проектной документации на предмет соответствия требованиям, установленным законодательством Российской Федерации к составу и содержанию разделов проектной документации, включая экспертную оценку совместимости таких разделов проектной документации с иными разделами проектной документации. Если в задание застройщика или технического заказчика на проектирование и (или) результаты инженерных изысканий, представленные для проведения экспертного сопровождения, в ходе экспертного сопровождения вносились изменения, такие разделы также подлежат экспертной оценке на предмет их соответствия заданию застройщика и технического заказчика на проектирование и (или) результатам инженерных изысканий. Если при проведении государственной экспертизы проектной документации осуществляется внесение </w:t>
            </w:r>
            <w:r>
              <w:rPr>
                <w:sz w:val="20"/>
                <w:shd w:val="clear" w:color="auto" w:fill="C0C0C0"/>
              </w:rPr>
              <w:lastRenderedPageBreak/>
              <w:t>оперативных изменений в разделы проектной документации, в отношении которых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такие разделы подлежат экспертной оценке в полном объеме.</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одобрение высшим должностным лицом (</w:t>
            </w:r>
            <w:r>
              <w:rPr>
                <w:strike/>
                <w:color w:val="FF0000"/>
                <w:sz w:val="20"/>
              </w:rPr>
              <w:t>руководителем</w:t>
            </w:r>
            <w:r>
              <w:rPr>
                <w:sz w:val="20"/>
              </w:rPr>
              <w:t xml:space="preserve"> высшего исполнительного органа </w:t>
            </w:r>
            <w:r>
              <w:rPr>
                <w:strike/>
                <w:color w:val="FF0000"/>
                <w:sz w:val="20"/>
              </w:rPr>
              <w:t>государственной власти</w:t>
            </w:r>
            <w:r>
              <w:rPr>
                <w:sz w:val="20"/>
              </w:rPr>
              <w:t xml:space="preserve">) субъекта Российской Федерации или межведомственным коллегиальным органом, создаваемым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продления срока проведения государственной экспертизы, если государственная экспертиза проводится уполномоченным на проведение государственной экспертизы органом </w:t>
            </w:r>
            <w:r>
              <w:rPr>
                <w:strike/>
                <w:color w:val="FF0000"/>
                <w:sz w:val="20"/>
              </w:rPr>
              <w:t>исполнительной власти</w:t>
            </w:r>
            <w:r>
              <w:rPr>
                <w:sz w:val="20"/>
              </w:rPr>
              <w:t xml:space="preserve"> субъекта Российской Федерации или подведомственным этому органу государственным (бюджетным или автономным) учреждением.</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одобрение высшим должностным лицом (</w:t>
            </w:r>
            <w:r>
              <w:rPr>
                <w:sz w:val="20"/>
                <w:shd w:val="clear" w:color="auto" w:fill="C0C0C0"/>
              </w:rPr>
              <w:t>председателем</w:t>
            </w:r>
            <w:r>
              <w:rPr>
                <w:sz w:val="20"/>
              </w:rPr>
              <w:t xml:space="preserve"> высшего исполнительного органа) субъекта Российской Федерации или межведомственным коллегиальным органом, создаваемым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продления срока проведения государственной экспертизы, если государственная экспертиза проводится уполномоченным на проведение государственной экспертизы </w:t>
            </w:r>
            <w:r>
              <w:rPr>
                <w:sz w:val="20"/>
                <w:shd w:val="clear" w:color="auto" w:fill="C0C0C0"/>
              </w:rPr>
              <w:t>исполнительным</w:t>
            </w:r>
            <w:r>
              <w:rPr>
                <w:sz w:val="20"/>
              </w:rPr>
              <w:t xml:space="preserve"> органом субъекта Российской Федерации или подведомственным этому органу государственным (бюджетным или автономным) учреждением.</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В случае если строительство, реконструкция объекта капитального строительства осуществляются с привлечением средств бюджета субъекта Российской Федерации или местного бюджета, к указанному заявлению прилагается письмо </w:t>
            </w:r>
            <w:r>
              <w:rPr>
                <w:strike/>
                <w:color w:val="FF0000"/>
                <w:sz w:val="20"/>
              </w:rPr>
              <w:t>руководителя (уполномоченного заместителя</w:t>
            </w:r>
            <w:r>
              <w:rPr>
                <w:sz w:val="20"/>
              </w:rPr>
              <w:t xml:space="preserve"> руководителя</w:t>
            </w:r>
            <w:r>
              <w:rPr>
                <w:strike/>
                <w:color w:val="FF0000"/>
                <w:sz w:val="20"/>
              </w:rPr>
              <w:t>)</w:t>
            </w:r>
            <w:r>
              <w:rPr>
                <w:sz w:val="20"/>
              </w:rPr>
              <w:t xml:space="preserve"> органа </w:t>
            </w:r>
            <w:r>
              <w:rPr>
                <w:strike/>
                <w:color w:val="FF0000"/>
                <w:sz w:val="20"/>
              </w:rPr>
              <w:t>исполнительной власти</w:t>
            </w:r>
            <w:r>
              <w:rPr>
                <w:sz w:val="20"/>
              </w:rPr>
              <w:t xml:space="preserve"> субъекта Российской Федерации,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В случае если строительство, реконструкция объекта капитального строительства осуществляются с привлечением средств бюджета субъекта Российской Федерации или местного бюджета, к указанному заявлению прилагается письмо руководителя </w:t>
            </w:r>
            <w:r>
              <w:rPr>
                <w:sz w:val="20"/>
                <w:shd w:val="clear" w:color="auto" w:fill="C0C0C0"/>
              </w:rPr>
              <w:t>исполнительного</w:t>
            </w:r>
            <w:r>
              <w:rPr>
                <w:sz w:val="20"/>
              </w:rPr>
              <w:t xml:space="preserve"> органа субъекта Российской Федерации </w:t>
            </w:r>
            <w:r>
              <w:rPr>
                <w:sz w:val="20"/>
                <w:shd w:val="clear" w:color="auto" w:fill="C0C0C0"/>
              </w:rPr>
              <w:t>(его заместителя)</w:t>
            </w:r>
            <w:r>
              <w:rPr>
                <w:sz w:val="20"/>
              </w:rPr>
              <w:t>,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В течение 2 рабочих дней со дня получения заявления, указанного в </w:t>
            </w:r>
            <w:hyperlink r:id="rId265">
              <w:r>
                <w:rPr>
                  <w:color w:val="0000FF"/>
                  <w:sz w:val="20"/>
                </w:rPr>
                <w:t>пункте 29(3)</w:t>
              </w:r>
            </w:hyperlink>
            <w:r>
              <w:rPr>
                <w:sz w:val="20"/>
              </w:rPr>
              <w:t xml:space="preserve"> настоящего Положения, организация по проведению государственной экспертизы направляет его на рассмотрение высшему должностному лицу (</w:t>
            </w:r>
            <w:r>
              <w:rPr>
                <w:strike/>
                <w:color w:val="FF0000"/>
                <w:sz w:val="20"/>
              </w:rPr>
              <w:t>руководителю</w:t>
            </w:r>
            <w:r>
              <w:rPr>
                <w:sz w:val="20"/>
              </w:rPr>
              <w:t xml:space="preserve"> высшего исполнительного органа </w:t>
            </w:r>
            <w:r>
              <w:rPr>
                <w:strike/>
                <w:color w:val="FF0000"/>
                <w:sz w:val="20"/>
              </w:rPr>
              <w:t>государственной власти</w:t>
            </w:r>
            <w:r>
              <w:rPr>
                <w:sz w:val="20"/>
              </w:rPr>
              <w:t xml:space="preserve">) субъекта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r:id="rId266">
              <w:r>
                <w:rPr>
                  <w:color w:val="0000FF"/>
                  <w:sz w:val="20"/>
                </w:rPr>
                <w:t>пунктом 35</w:t>
              </w:r>
            </w:hyperlink>
            <w:r>
              <w:rPr>
                <w:sz w:val="20"/>
              </w:rPr>
              <w:t xml:space="preserve"> настоящего Положения (при наличии таких недостатков).</w:t>
            </w:r>
          </w:p>
          <w:p w:rsidR="00C40C7B" w:rsidRDefault="00C40C7B">
            <w:pPr>
              <w:spacing w:before="200" w:after="1" w:line="200" w:lineRule="auto"/>
              <w:ind w:firstLine="540"/>
              <w:jc w:val="both"/>
            </w:pPr>
            <w:r>
              <w:rPr>
                <w:sz w:val="20"/>
              </w:rPr>
              <w:t xml:space="preserve">29(5). По результатам рассмотрения документов, указанных в </w:t>
            </w:r>
            <w:hyperlink r:id="rId267">
              <w:r>
                <w:rPr>
                  <w:color w:val="0000FF"/>
                  <w:sz w:val="20"/>
                </w:rPr>
                <w:t>пункте 29(4)</w:t>
              </w:r>
            </w:hyperlink>
            <w:r>
              <w:rPr>
                <w:sz w:val="20"/>
              </w:rPr>
              <w:t xml:space="preserve"> настоящего Положения, соответственно президиум (штаб) Правительственной комиссии по региональному развитию в Российской Федерации, высшее должностное лицо </w:t>
            </w:r>
            <w:r>
              <w:rPr>
                <w:strike/>
                <w:color w:val="FF0000"/>
                <w:sz w:val="20"/>
              </w:rPr>
              <w:t>субъекта Российской Федерации (руководитель</w:t>
            </w:r>
            <w:r>
              <w:rPr>
                <w:sz w:val="20"/>
              </w:rPr>
              <w:t xml:space="preserve"> высшего исполнительного органа </w:t>
            </w:r>
            <w:r>
              <w:rPr>
                <w:strike/>
                <w:color w:val="FF0000"/>
                <w:sz w:val="20"/>
              </w:rPr>
              <w:t>государственной власти</w:t>
            </w:r>
            <w:r>
              <w:rPr>
                <w:sz w:val="20"/>
              </w:rPr>
              <w:t xml:space="preserve"> субъекта Российской </w:t>
            </w:r>
            <w:r>
              <w:rPr>
                <w:sz w:val="20"/>
              </w:rPr>
              <w:lastRenderedPageBreak/>
              <w:t>Федерации</w:t>
            </w:r>
            <w:r>
              <w:rPr>
                <w:strike/>
                <w:color w:val="FF0000"/>
                <w:sz w:val="20"/>
              </w:rPr>
              <w:t>)</w:t>
            </w:r>
            <w:r>
              <w:rPr>
                <w:sz w:val="20"/>
              </w:rPr>
              <w:t xml:space="preserve"> или межведомственный коллегиальный орган, создаваемый высшим должностным лицом </w:t>
            </w:r>
            <w:r>
              <w:rPr>
                <w:strike/>
                <w:color w:val="FF0000"/>
                <w:sz w:val="20"/>
              </w:rPr>
              <w:t>субъекта Российской Федерации (руководителем</w:t>
            </w:r>
            <w:r>
              <w:rPr>
                <w:sz w:val="20"/>
              </w:rPr>
              <w:t xml:space="preserve"> высшего исполнительного органа </w:t>
            </w:r>
            <w:r>
              <w:rPr>
                <w:strike/>
                <w:color w:val="FF0000"/>
                <w:sz w:val="20"/>
              </w:rPr>
              <w:t>государственной власти</w:t>
            </w:r>
            <w:r>
              <w:rPr>
                <w:sz w:val="20"/>
              </w:rPr>
              <w:t xml:space="preserve"> субъекта Российской Федерации), в течение 5 рабочих дней со дня их поступления принимает решение об одобрении продления срока проведения государственной экспертизы или об отказе в его продлении, о чем в течение 2 рабочих дней со дня принятия решения информирует соответствующую организацию по проведению государственной экспертизы.</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В течение 2 рабочих дней со дня получения заявления, указанного в </w:t>
            </w:r>
            <w:hyperlink r:id="rId268">
              <w:r>
                <w:rPr>
                  <w:color w:val="0000FF"/>
                  <w:sz w:val="20"/>
                </w:rPr>
                <w:t>пункте 29(3)</w:t>
              </w:r>
            </w:hyperlink>
            <w:r>
              <w:rPr>
                <w:sz w:val="20"/>
              </w:rPr>
              <w:t xml:space="preserve"> настоящего Положения, организация по проведению государственной экспертизы направляет его на рассмотрение высшему должностному лицу (</w:t>
            </w:r>
            <w:r>
              <w:rPr>
                <w:sz w:val="20"/>
                <w:shd w:val="clear" w:color="auto" w:fill="C0C0C0"/>
              </w:rPr>
              <w:t>председателю</w:t>
            </w:r>
            <w:r>
              <w:rPr>
                <w:sz w:val="20"/>
              </w:rPr>
              <w:t xml:space="preserve"> высшего исполнительного органа) субъекта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r:id="rId269">
              <w:r>
                <w:rPr>
                  <w:color w:val="0000FF"/>
                  <w:sz w:val="20"/>
                </w:rPr>
                <w:t>пунктом 35</w:t>
              </w:r>
            </w:hyperlink>
            <w:r>
              <w:rPr>
                <w:sz w:val="20"/>
              </w:rPr>
              <w:t xml:space="preserve"> настоящего Положения (при наличии таких недостатков).</w:t>
            </w:r>
          </w:p>
          <w:p w:rsidR="00C40C7B" w:rsidRDefault="00C40C7B">
            <w:pPr>
              <w:spacing w:before="200" w:after="1" w:line="200" w:lineRule="auto"/>
              <w:ind w:firstLine="540"/>
              <w:jc w:val="both"/>
            </w:pPr>
            <w:r>
              <w:rPr>
                <w:sz w:val="20"/>
              </w:rPr>
              <w:t xml:space="preserve">29(5). По результатам рассмотрения документов, указанных в </w:t>
            </w:r>
            <w:hyperlink r:id="rId270">
              <w:r>
                <w:rPr>
                  <w:color w:val="0000FF"/>
                  <w:sz w:val="20"/>
                </w:rPr>
                <w:t>пункте 29(4)</w:t>
              </w:r>
            </w:hyperlink>
            <w:r>
              <w:rPr>
                <w:sz w:val="20"/>
              </w:rPr>
              <w:t xml:space="preserve"> настоящего Положения, соответственно президиум (штаб) Правительственной комиссии по региональному развитию в Российской Федерации, высшее должностное лицо </w:t>
            </w:r>
            <w:r>
              <w:rPr>
                <w:sz w:val="20"/>
                <w:shd w:val="clear" w:color="auto" w:fill="C0C0C0"/>
              </w:rPr>
              <w:t>(председатель</w:t>
            </w:r>
            <w:r>
              <w:rPr>
                <w:sz w:val="20"/>
              </w:rPr>
              <w:t xml:space="preserve"> высшего исполнительного органа</w:t>
            </w:r>
            <w:r>
              <w:rPr>
                <w:sz w:val="20"/>
                <w:shd w:val="clear" w:color="auto" w:fill="C0C0C0"/>
              </w:rPr>
              <w:t>)</w:t>
            </w:r>
            <w:r>
              <w:rPr>
                <w:sz w:val="20"/>
              </w:rPr>
              <w:t xml:space="preserve"> субъекта Российской Федерации или межведомственный коллегиальный орган, создаваемый высшим должностным лицом </w:t>
            </w:r>
            <w:r>
              <w:rPr>
                <w:sz w:val="20"/>
                <w:shd w:val="clear" w:color="auto" w:fill="C0C0C0"/>
              </w:rPr>
              <w:t>(председателем</w:t>
            </w:r>
            <w:r>
              <w:rPr>
                <w:sz w:val="20"/>
              </w:rPr>
              <w:t xml:space="preserve"> высшего </w:t>
            </w:r>
            <w:r>
              <w:rPr>
                <w:sz w:val="20"/>
              </w:rPr>
              <w:lastRenderedPageBreak/>
              <w:t>исполнительного органа) субъекта Российской Федерации, в течение 5 рабочих дней со дня их поступления принимает решение об одобрении продления срока проведения государственной экспертизы или об отказе в его продлении, о чем в течение 2 рабочих дней со дня принятия решения информирует соответствующую организацию по проведению государственной экспертизы.</w:t>
            </w:r>
          </w:p>
        </w:tc>
      </w:tr>
      <w:tr w:rsidR="00C40C7B">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проводится органами </w:t>
            </w:r>
            <w:r>
              <w:rPr>
                <w:strike/>
                <w:color w:val="FF0000"/>
                <w:sz w:val="20"/>
              </w:rPr>
              <w:t>исполнительной власти</w:t>
            </w:r>
            <w:r>
              <w:rPr>
                <w:sz w:val="20"/>
              </w:rPr>
              <w:t xml:space="preserve"> субъектов Российской Федерации или подведомственными им государственными учреждениями.</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shd w:val="clear" w:color="auto" w:fill="C0C0C0"/>
              </w:rPr>
              <w:t>29(7). Государственная экспертиза проектной документации объектов капитального строительства,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rsidR="00C40C7B" w:rsidRDefault="00C40C7B">
            <w:pPr>
              <w:spacing w:before="200" w:after="1" w:line="200" w:lineRule="auto"/>
              <w:ind w:firstLine="540"/>
              <w:jc w:val="both"/>
            </w:pPr>
            <w:r>
              <w:rPr>
                <w:sz w:val="20"/>
                <w:shd w:val="clear" w:color="auto" w:fill="C0C0C0"/>
              </w:rP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r:id="rId271">
              <w:r>
                <w:rPr>
                  <w:color w:val="0000FF"/>
                  <w:sz w:val="20"/>
                  <w:shd w:val="clear" w:color="auto" w:fill="C0C0C0"/>
                </w:rPr>
                <w:t>постановлением</w:t>
              </w:r>
            </w:hyperlink>
            <w:r>
              <w:rPr>
                <w:sz w:val="20"/>
                <w:shd w:val="clear" w:color="auto" w:fill="C0C0C0"/>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C40C7B" w:rsidRDefault="00C40C7B">
            <w:pPr>
              <w:spacing w:before="200" w:after="1" w:line="200" w:lineRule="auto"/>
              <w:ind w:firstLine="540"/>
              <w:jc w:val="both"/>
            </w:pPr>
            <w:r>
              <w:rPr>
                <w:sz w:val="20"/>
                <w:shd w:val="clear" w:color="auto" w:fill="C0C0C0"/>
              </w:rP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r:id="rId272">
              <w:r>
                <w:rPr>
                  <w:color w:val="0000FF"/>
                  <w:sz w:val="20"/>
                  <w:shd w:val="clear" w:color="auto" w:fill="C0C0C0"/>
                </w:rPr>
                <w:t>постановлением</w:t>
              </w:r>
            </w:hyperlink>
            <w:r>
              <w:rPr>
                <w:sz w:val="20"/>
                <w:shd w:val="clear" w:color="auto" w:fill="C0C0C0"/>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C40C7B" w:rsidRDefault="00C40C7B">
            <w:pPr>
              <w:spacing w:before="200" w:after="1" w:line="200" w:lineRule="auto"/>
              <w:ind w:firstLine="540"/>
              <w:jc w:val="both"/>
            </w:pPr>
            <w:r>
              <w:rPr>
                <w:sz w:val="20"/>
                <w:shd w:val="clear" w:color="auto" w:fill="C0C0C0"/>
              </w:rP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9 разделов проектной документации, разработка которых необходима в соответствии с </w:t>
            </w:r>
            <w:hyperlink r:id="rId273">
              <w:r>
                <w:rPr>
                  <w:color w:val="0000FF"/>
                  <w:sz w:val="20"/>
                  <w:shd w:val="clear" w:color="auto" w:fill="C0C0C0"/>
                </w:rPr>
                <w:t>постановлением</w:t>
              </w:r>
            </w:hyperlink>
            <w:r>
              <w:rPr>
                <w:sz w:val="20"/>
                <w:shd w:val="clear" w:color="auto" w:fill="C0C0C0"/>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C40C7B" w:rsidRDefault="00C40C7B">
            <w:pPr>
              <w:spacing w:before="200" w:after="1" w:line="200" w:lineRule="auto"/>
              <w:ind w:firstLine="540"/>
              <w:jc w:val="both"/>
            </w:pPr>
            <w:r>
              <w:rPr>
                <w:sz w:val="20"/>
                <w:shd w:val="clear" w:color="auto" w:fill="C0C0C0"/>
              </w:rPr>
              <w:lastRenderedPageBreak/>
              <w:t xml:space="preserve">не более 24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10 до 13 разделов проектной документации, разработка которых необходима в соответствии с </w:t>
            </w:r>
            <w:hyperlink r:id="rId274">
              <w:r>
                <w:rPr>
                  <w:color w:val="0000FF"/>
                  <w:sz w:val="20"/>
                  <w:shd w:val="clear" w:color="auto" w:fill="C0C0C0"/>
                </w:rPr>
                <w:t>постановлением</w:t>
              </w:r>
            </w:hyperlink>
            <w:r>
              <w:rPr>
                <w:sz w:val="20"/>
                <w:shd w:val="clear" w:color="auto" w:fill="C0C0C0"/>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C40C7B" w:rsidRDefault="00C40C7B">
            <w:pPr>
              <w:spacing w:before="200" w:after="1" w:line="200" w:lineRule="auto"/>
              <w:ind w:firstLine="540"/>
              <w:jc w:val="both"/>
            </w:pPr>
            <w:r>
              <w:rPr>
                <w:sz w:val="20"/>
                <w:shd w:val="clear" w:color="auto" w:fill="C0C0C0"/>
              </w:rPr>
              <w:t>29(8). Государственная экспертиза проектной документации линейных объектов, в отношении которой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проводится в течение:</w:t>
            </w:r>
          </w:p>
          <w:p w:rsidR="00C40C7B" w:rsidRDefault="00C40C7B">
            <w:pPr>
              <w:spacing w:before="200" w:after="1" w:line="200" w:lineRule="auto"/>
              <w:ind w:firstLine="540"/>
              <w:jc w:val="both"/>
            </w:pPr>
            <w:r>
              <w:rPr>
                <w:sz w:val="20"/>
                <w:shd w:val="clear" w:color="auto" w:fill="C0C0C0"/>
              </w:rPr>
              <w:t xml:space="preserve">не более 38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1 до 3 разделов проектной документации, разработка которых необходима в соответствии с </w:t>
            </w:r>
            <w:hyperlink r:id="rId275">
              <w:r>
                <w:rPr>
                  <w:color w:val="0000FF"/>
                  <w:sz w:val="20"/>
                  <w:shd w:val="clear" w:color="auto" w:fill="C0C0C0"/>
                </w:rPr>
                <w:t>постановлением</w:t>
              </w:r>
            </w:hyperlink>
            <w:r>
              <w:rPr>
                <w:sz w:val="20"/>
                <w:shd w:val="clear" w:color="auto" w:fill="C0C0C0"/>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C40C7B" w:rsidRDefault="00C40C7B">
            <w:pPr>
              <w:spacing w:before="200" w:after="1" w:line="200" w:lineRule="auto"/>
              <w:ind w:firstLine="540"/>
              <w:jc w:val="both"/>
            </w:pPr>
            <w:r>
              <w:rPr>
                <w:sz w:val="20"/>
                <w:shd w:val="clear" w:color="auto" w:fill="C0C0C0"/>
              </w:rPr>
              <w:t xml:space="preserve">не более 32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4 до 6 разделов проектной документации, разработка которых необходима в соответствии с </w:t>
            </w:r>
            <w:hyperlink r:id="rId276">
              <w:r>
                <w:rPr>
                  <w:color w:val="0000FF"/>
                  <w:sz w:val="20"/>
                  <w:shd w:val="clear" w:color="auto" w:fill="C0C0C0"/>
                </w:rPr>
                <w:t>постановлением</w:t>
              </w:r>
            </w:hyperlink>
            <w:r>
              <w:rPr>
                <w:sz w:val="20"/>
                <w:shd w:val="clear" w:color="auto" w:fill="C0C0C0"/>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C40C7B" w:rsidRDefault="00C40C7B">
            <w:pPr>
              <w:spacing w:before="200" w:after="1" w:line="200" w:lineRule="auto"/>
              <w:ind w:firstLine="540"/>
              <w:jc w:val="both"/>
            </w:pPr>
            <w:r>
              <w:rPr>
                <w:sz w:val="20"/>
                <w:shd w:val="clear" w:color="auto" w:fill="C0C0C0"/>
              </w:rPr>
              <w:t xml:space="preserve">не более 28 рабочих дней - в случае если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получено в отношении от 7 до 10 разделов проектной документации, разработка которых необходима в соответствии с </w:t>
            </w:r>
            <w:hyperlink r:id="rId277">
              <w:r>
                <w:rPr>
                  <w:color w:val="0000FF"/>
                  <w:sz w:val="20"/>
                  <w:shd w:val="clear" w:color="auto" w:fill="C0C0C0"/>
                </w:rPr>
                <w:t>постановлением</w:t>
              </w:r>
            </w:hyperlink>
            <w:r>
              <w:rPr>
                <w:sz w:val="20"/>
                <w:shd w:val="clear" w:color="auto" w:fill="C0C0C0"/>
              </w:rPr>
              <w:t xml:space="preserve"> Правительства Российской Федерации от 16 февраля 2008 г. N 87 "О составе разделов проектной документации и требованиях к их содержанию".</w:t>
            </w:r>
          </w:p>
          <w:p w:rsidR="00C40C7B" w:rsidRDefault="00C40C7B">
            <w:pPr>
              <w:spacing w:before="200" w:after="1" w:line="200" w:lineRule="auto"/>
              <w:ind w:firstLine="540"/>
              <w:jc w:val="both"/>
            </w:pPr>
            <w:r>
              <w:rPr>
                <w:sz w:val="20"/>
              </w:rPr>
              <w:lastRenderedPageBreak/>
              <w:t xml:space="preserve">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проводится </w:t>
            </w:r>
            <w:r>
              <w:rPr>
                <w:sz w:val="20"/>
                <w:shd w:val="clear" w:color="auto" w:fill="C0C0C0"/>
              </w:rPr>
              <w:t>исполнительными</w:t>
            </w:r>
            <w:r>
              <w:rPr>
                <w:sz w:val="20"/>
              </w:rPr>
              <w:t xml:space="preserve"> органами субъектов Российской Федерации или подведомственными им государственными учреждениями.</w:t>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lastRenderedPageBreak/>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VI. Повторное проведение государственной экспертизы</w:t>
            </w:r>
            <w:r>
              <w:rPr>
                <w:b/>
                <w:sz w:val="20"/>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VI. Повторное проведение государственной экспертизы</w:t>
            </w:r>
            <w:r>
              <w:rPr>
                <w:b/>
                <w:sz w:val="20"/>
              </w:rPr>
              <w:br/>
            </w:r>
          </w:p>
        </w:tc>
      </w:tr>
      <w:tr w:rsidR="00C40C7B">
        <w:tblPrEx>
          <w:tblBorders>
            <w:bottom w:val="dashed" w:sz="8" w:space="0" w:color="auto"/>
          </w:tblBorders>
        </w:tblPrEx>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45(2). При проведении оценки соответствия в рамках экспертного сопровождения осуществляется оценка соответствия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278">
              <w:r>
                <w:rPr>
                  <w:color w:val="0000FF"/>
                  <w:sz w:val="20"/>
                </w:rPr>
                <w:t>частью 3.8 статьи 49</w:t>
              </w:r>
            </w:hyperlink>
            <w:r>
              <w:rPr>
                <w:sz w:val="20"/>
              </w:rP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проектную документацию, с частью проектной документацией, в которую указанные изменения не вносились.</w:t>
            </w:r>
          </w:p>
        </w:tc>
        <w:tc>
          <w:tcPr>
            <w:tcW w:w="7100" w:type="dxa"/>
            <w:tcBorders>
              <w:top w:val="single" w:sz="8" w:space="0" w:color="auto"/>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45(2). При проведении оценки соответствия в рамках экспертного сопровождения осуществляется оценка соответствия </w:t>
            </w:r>
            <w:r>
              <w:rPr>
                <w:sz w:val="20"/>
                <w:shd w:val="clear" w:color="auto" w:fill="C0C0C0"/>
              </w:rPr>
              <w:t>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w:t>
            </w:r>
            <w:r>
              <w:rPr>
                <w:sz w:val="20"/>
              </w:rPr>
              <w:t xml:space="preserve">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279">
              <w:r>
                <w:rPr>
                  <w:color w:val="0000FF"/>
                  <w:sz w:val="20"/>
                </w:rPr>
                <w:t>частью 3.8 статьи 49</w:t>
              </w:r>
            </w:hyperlink>
            <w:r>
              <w:rPr>
                <w:sz w:val="20"/>
              </w:rP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w:t>
            </w:r>
            <w:r>
              <w:rPr>
                <w:sz w:val="20"/>
                <w:shd w:val="clear" w:color="auto" w:fill="C0C0C0"/>
              </w:rPr>
              <w:t>изменений, внесенных в результаты инженерных изысканий, получившие положительное заключение государственной экспертизы, требованиям технических регламентов, и (или)</w:t>
            </w:r>
            <w:r>
              <w:rPr>
                <w:sz w:val="20"/>
              </w:rPr>
              <w:t xml:space="preserve"> изменений, внесенных в проектную документацию, с частью проектной документацией, в которую указанные изменения не вносились.</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r:id="rId280">
              <w:r>
                <w:rPr>
                  <w:color w:val="0000FF"/>
                  <w:sz w:val="20"/>
                </w:rPr>
                <w:t>пункте 17(3)</w:t>
              </w:r>
            </w:hyperlink>
            <w:r>
              <w:rPr>
                <w:sz w:val="20"/>
              </w:rPr>
              <w:t xml:space="preserve"> настоящего Положения. Указанный срок может быть продлен организацией по проведению государственной экспертизы в случае</w:t>
            </w:r>
            <w:r>
              <w:rPr>
                <w:strike/>
                <w:color w:val="FF0000"/>
                <w:sz w:val="20"/>
              </w:rPr>
              <w:t>, если</w:t>
            </w:r>
            <w:r>
              <w:rPr>
                <w:sz w:val="20"/>
              </w:rPr>
              <w:t xml:space="preserve">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r:id="rId281">
              <w:r>
                <w:rPr>
                  <w:color w:val="0000FF"/>
                  <w:sz w:val="20"/>
                </w:rPr>
                <w:t>пункте 17(3)</w:t>
              </w:r>
            </w:hyperlink>
            <w:r>
              <w:rPr>
                <w:sz w:val="20"/>
              </w:rPr>
              <w:t xml:space="preserve"> настоящего Положения. Указанный срок может быть продлен организацией по проведению государственной экспертизы в случае </w:t>
            </w:r>
            <w:r>
              <w:rPr>
                <w:sz w:val="20"/>
                <w:shd w:val="clear" w:color="auto" w:fill="C0C0C0"/>
              </w:rPr>
              <w:t>если на оценку соответствия изменений в результаты инженерных изысканий одновременно представлены изменения в проектную документацию и (или)</w:t>
            </w:r>
            <w:r>
              <w:rPr>
                <w:sz w:val="20"/>
              </w:rPr>
              <w:t xml:space="preserve">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tc>
      </w:tr>
      <w:tr w:rsidR="00C40C7B">
        <w:tblPrEx>
          <w:tblBorders>
            <w:top w:val="nil"/>
            <w:bottom w:val="dashed" w:sz="8" w:space="0" w:color="auto"/>
          </w:tblBorders>
        </w:tblPrEx>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45(9). Результатом </w:t>
            </w:r>
            <w:r>
              <w:rPr>
                <w:strike/>
                <w:color w:val="FF0000"/>
                <w:sz w:val="20"/>
              </w:rPr>
              <w:t>оценки соответствия в рамках</w:t>
            </w:r>
            <w:r>
              <w:rPr>
                <w:sz w:val="20"/>
              </w:rPr>
              <w:t xml:space="preserve"> экспертного сопровождения является заключение</w:t>
            </w:r>
            <w:r>
              <w:rPr>
                <w:strike/>
                <w:color w:val="FF0000"/>
                <w:sz w:val="20"/>
              </w:rPr>
              <w:t>, содержащее выводы</w:t>
            </w:r>
            <w:r>
              <w:rPr>
                <w:sz w:val="20"/>
              </w:rPr>
              <w:t xml:space="preserve"> о подтверждении (положительное заключение) или </w:t>
            </w:r>
            <w:proofErr w:type="spellStart"/>
            <w:r>
              <w:rPr>
                <w:sz w:val="20"/>
              </w:rPr>
              <w:t>неподтверждении</w:t>
            </w:r>
            <w:proofErr w:type="spellEnd"/>
            <w:r>
              <w:rPr>
                <w:sz w:val="20"/>
              </w:rPr>
              <w:t xml:space="preserve">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w:t>
            </w:r>
            <w:r>
              <w:rPr>
                <w:strike/>
                <w:color w:val="FF0000"/>
                <w:sz w:val="20"/>
              </w:rPr>
              <w:t>документацией</w:t>
            </w:r>
            <w:r>
              <w:rPr>
                <w:sz w:val="20"/>
              </w:rPr>
              <w:t xml:space="preserve">, в которую </w:t>
            </w:r>
            <w:r>
              <w:rPr>
                <w:strike/>
                <w:color w:val="FF0000"/>
                <w:sz w:val="20"/>
              </w:rPr>
              <w:t>указанные</w:t>
            </w:r>
            <w:r>
              <w:rPr>
                <w:sz w:val="20"/>
              </w:rPr>
              <w:t xml:space="preserve"> изменения не вносились.</w:t>
            </w:r>
          </w:p>
          <w:p w:rsidR="00C40C7B" w:rsidRDefault="00C40C7B">
            <w:pPr>
              <w:spacing w:before="200" w:after="1" w:line="200" w:lineRule="auto"/>
              <w:ind w:firstLine="540"/>
              <w:jc w:val="both"/>
            </w:pPr>
            <w:r>
              <w:rPr>
                <w:sz w:val="20"/>
              </w:rPr>
              <w:t xml:space="preserve">45(10). В случае представления заявления, указанного в </w:t>
            </w:r>
            <w:hyperlink r:id="rId282">
              <w:r>
                <w:rPr>
                  <w:color w:val="0000FF"/>
                  <w:sz w:val="20"/>
                </w:rPr>
                <w:t>подпункте "а" пункта 17(4)</w:t>
              </w:r>
            </w:hyperlink>
            <w:r>
              <w:rPr>
                <w:sz w:val="20"/>
              </w:rP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C40C7B" w:rsidRDefault="00C40C7B">
            <w:pPr>
              <w:spacing w:before="200" w:after="1" w:line="200" w:lineRule="auto"/>
              <w:ind w:firstLine="540"/>
              <w:jc w:val="both"/>
            </w:pPr>
            <w:r>
              <w:rPr>
                <w:sz w:val="20"/>
              </w:rPr>
              <w:t xml:space="preserve">В случае представления заявления, указанного в </w:t>
            </w:r>
            <w:hyperlink r:id="rId283">
              <w:r>
                <w:rPr>
                  <w:color w:val="0000FF"/>
                  <w:sz w:val="20"/>
                </w:rPr>
                <w:t>подпункте "б" пункта 17(4)</w:t>
              </w:r>
            </w:hyperlink>
            <w:r>
              <w:rPr>
                <w:sz w:val="20"/>
              </w:rP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w:t>
            </w:r>
            <w:r>
              <w:rPr>
                <w:sz w:val="20"/>
              </w:rPr>
              <w:lastRenderedPageBreak/>
              <w:t>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tc>
        <w:tc>
          <w:tcPr>
            <w:tcW w:w="7100" w:type="dxa"/>
            <w:tcBorders>
              <w:top w:val="nil"/>
              <w:left w:val="single" w:sz="8" w:space="0" w:color="auto"/>
              <w:bottom w:val="dashed"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45(9). Результатом экспертного сопровождения является заключение</w:t>
            </w:r>
            <w:r>
              <w:rPr>
                <w:sz w:val="20"/>
                <w:shd w:val="clear" w:color="auto" w:fill="C0C0C0"/>
              </w:rPr>
              <w:t>:</w:t>
            </w:r>
          </w:p>
          <w:p w:rsidR="00C40C7B" w:rsidRDefault="00C40C7B">
            <w:pPr>
              <w:spacing w:before="200" w:after="1" w:line="200" w:lineRule="auto"/>
              <w:ind w:firstLine="540"/>
              <w:jc w:val="both"/>
            </w:pPr>
            <w:r>
              <w:rPr>
                <w:sz w:val="20"/>
                <w:shd w:val="clear" w:color="auto" w:fill="C0C0C0"/>
              </w:rPr>
              <w:t xml:space="preserve">а) о подтверждении (положительное заключение) или </w:t>
            </w:r>
            <w:proofErr w:type="spellStart"/>
            <w:r>
              <w:rPr>
                <w:sz w:val="20"/>
                <w:shd w:val="clear" w:color="auto" w:fill="C0C0C0"/>
              </w:rPr>
              <w:t>неподтверждении</w:t>
            </w:r>
            <w:proofErr w:type="spellEnd"/>
            <w:r>
              <w:rPr>
                <w:sz w:val="20"/>
                <w:shd w:val="clear" w:color="auto" w:fill="C0C0C0"/>
              </w:rPr>
              <w:t xml:space="preserve"> (отрицательное заключение) соответствия изменений, внесенных в результаты инженерных изысканий, требованиям технических регламентов;</w:t>
            </w:r>
          </w:p>
          <w:p w:rsidR="00C40C7B" w:rsidRDefault="00C40C7B">
            <w:pPr>
              <w:spacing w:before="200" w:after="1" w:line="200" w:lineRule="auto"/>
              <w:ind w:firstLine="540"/>
              <w:jc w:val="both"/>
            </w:pPr>
            <w:r>
              <w:rPr>
                <w:sz w:val="20"/>
                <w:shd w:val="clear" w:color="auto" w:fill="C0C0C0"/>
              </w:rPr>
              <w:t>б)</w:t>
            </w:r>
            <w:r>
              <w:rPr>
                <w:sz w:val="20"/>
              </w:rPr>
              <w:t xml:space="preserve"> о подтверждении (положительное заключение) или </w:t>
            </w:r>
            <w:proofErr w:type="spellStart"/>
            <w:r>
              <w:rPr>
                <w:sz w:val="20"/>
              </w:rPr>
              <w:t>неподтверждении</w:t>
            </w:r>
            <w:proofErr w:type="spellEnd"/>
            <w:r>
              <w:rPr>
                <w:sz w:val="20"/>
              </w:rPr>
              <w:t xml:space="preserve">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w:t>
            </w:r>
            <w:r>
              <w:rPr>
                <w:sz w:val="20"/>
                <w:shd w:val="clear" w:color="auto" w:fill="C0C0C0"/>
              </w:rPr>
              <w:t>документации</w:t>
            </w:r>
            <w:r>
              <w:rPr>
                <w:sz w:val="20"/>
              </w:rPr>
              <w:t>, в которую изменения не вносились.</w:t>
            </w:r>
          </w:p>
          <w:p w:rsidR="00C40C7B" w:rsidRDefault="00C40C7B">
            <w:pPr>
              <w:spacing w:before="200" w:after="1" w:line="200" w:lineRule="auto"/>
              <w:ind w:firstLine="540"/>
              <w:jc w:val="both"/>
            </w:pPr>
            <w:r>
              <w:rPr>
                <w:sz w:val="20"/>
              </w:rPr>
              <w:t xml:space="preserve">45(10). В случае представления заявления, указанного в </w:t>
            </w:r>
            <w:hyperlink r:id="rId284">
              <w:r>
                <w:rPr>
                  <w:color w:val="0000FF"/>
                  <w:sz w:val="20"/>
                </w:rPr>
                <w:t>подпункте "а" пункта 17(4)</w:t>
              </w:r>
            </w:hyperlink>
            <w:r>
              <w:rPr>
                <w:sz w:val="20"/>
              </w:rPr>
              <w:t xml:space="preserve"> настоящего Положения, заявителю выдается заключение государственной экспертизы по результатам экспертного сопровождения </w:t>
            </w:r>
            <w:r>
              <w:rPr>
                <w:sz w:val="20"/>
                <w:shd w:val="clear" w:color="auto" w:fill="C0C0C0"/>
              </w:rPr>
              <w:t>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w:t>
            </w:r>
            <w:r>
              <w:rPr>
                <w:sz w:val="20"/>
              </w:rPr>
              <w:t xml:space="preserve">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C40C7B" w:rsidRDefault="00C40C7B">
            <w:pPr>
              <w:spacing w:before="200" w:after="1" w:line="200" w:lineRule="auto"/>
              <w:ind w:firstLine="540"/>
              <w:jc w:val="both"/>
            </w:pPr>
            <w:r>
              <w:rPr>
                <w:sz w:val="20"/>
              </w:rPr>
              <w:t xml:space="preserve">В случае представления заявления, указанного в </w:t>
            </w:r>
            <w:hyperlink r:id="rId285">
              <w:r>
                <w:rPr>
                  <w:color w:val="0000FF"/>
                  <w:sz w:val="20"/>
                </w:rPr>
                <w:t>подпункте "б" пункта 17(4)</w:t>
              </w:r>
            </w:hyperlink>
            <w:r>
              <w:rPr>
                <w:sz w:val="20"/>
              </w:rPr>
              <w:t xml:space="preserve"> настоящего Положения, заявителю выдается заключение государственной </w:t>
            </w:r>
            <w:r>
              <w:rPr>
                <w:sz w:val="20"/>
              </w:rPr>
              <w:lastRenderedPageBreak/>
              <w:t xml:space="preserve">экспертизы по результатам экспертного сопровождения </w:t>
            </w:r>
            <w:r>
              <w:rPr>
                <w:sz w:val="20"/>
                <w:shd w:val="clear" w:color="auto" w:fill="C0C0C0"/>
              </w:rPr>
              <w:t>о соответствии (положительное заключение) или несоответствии (отрицательное заключение) внесенных в результаты инженерных изысканий изменений требованиям технических регламентов и (или)</w:t>
            </w:r>
            <w:r>
              <w:rPr>
                <w:sz w:val="20"/>
              </w:rPr>
              <w:t xml:space="preserve">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tc>
      </w:tr>
      <w:tr w:rsidR="00C40C7B">
        <w:tblPrEx>
          <w:tblBorders>
            <w:top w:val="nil"/>
          </w:tblBorders>
        </w:tblPrEx>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45(14). В случае принятия Правительством Российской Федерации, высшим исполнительным органом </w:t>
            </w:r>
            <w:r>
              <w:rPr>
                <w:strike/>
                <w:color w:val="FF0000"/>
                <w:sz w:val="20"/>
              </w:rPr>
              <w:t>государственной власти</w:t>
            </w:r>
            <w:r>
              <w:rPr>
                <w:sz w:val="20"/>
              </w:rPr>
              <w:t xml:space="preserve"> субъекта Российской Федерации, местной администрацией решения, предусмотренного </w:t>
            </w:r>
            <w:hyperlink r:id="rId286">
              <w:r>
                <w:rPr>
                  <w:color w:val="0000FF"/>
                  <w:sz w:val="20"/>
                </w:rPr>
                <w:t>пунктом 8 части 1 статьи 95</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или заказчиком - решения, предусмотренного </w:t>
            </w:r>
            <w:hyperlink r:id="rId287">
              <w:r>
                <w:rPr>
                  <w:color w:val="0000FF"/>
                  <w:sz w:val="20"/>
                </w:rPr>
                <w:t>подпунктом "ж" пункта 1</w:t>
              </w:r>
            </w:hyperlink>
            <w:r>
              <w:rPr>
                <w:sz w:val="20"/>
              </w:rPr>
              <w:t xml:space="preserve"> постановления Правительства Российской Федерации от 16 апреля 2022 г.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 в отношении объектов, указанных в </w:t>
            </w:r>
            <w:hyperlink r:id="rId288">
              <w:r>
                <w:rPr>
                  <w:color w:val="0000FF"/>
                  <w:sz w:val="20"/>
                </w:rPr>
                <w:t>пункте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w:t>
            </w:r>
            <w:r>
              <w:rPr>
                <w:sz w:val="20"/>
              </w:rPr>
              <w:lastRenderedPageBreak/>
              <w:t xml:space="preserve">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289">
              <w:r>
                <w:rPr>
                  <w:color w:val="0000FF"/>
                  <w:sz w:val="20"/>
                </w:rPr>
                <w:t>порядке</w:t>
              </w:r>
            </w:hyperlink>
            <w:r>
              <w:rPr>
                <w:sz w:val="20"/>
              </w:rPr>
              <w:t>,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tc>
        <w:tc>
          <w:tcPr>
            <w:tcW w:w="7100" w:type="dxa"/>
            <w:tcBorders>
              <w:top w:val="nil"/>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rPr>
              <w:lastRenderedPageBreak/>
              <w:t xml:space="preserve">45(14). В случае принятия Правительством Российской Федерации, высшим исполнительным органом субъекта Российской Федерации, местной администрацией решения, предусмотренного </w:t>
            </w:r>
            <w:hyperlink r:id="rId290">
              <w:r>
                <w:rPr>
                  <w:color w:val="0000FF"/>
                  <w:sz w:val="20"/>
                </w:rPr>
                <w:t>пунктом 8 части 1 статьи 95</w:t>
              </w:r>
            </w:hyperlink>
            <w:r>
              <w:rPr>
                <w:sz w:val="20"/>
              </w:rPr>
              <w:t xml:space="preserve"> Федерального закона "О контрактной системе в сфере закупок товаров, работ, услуг для обеспечения государственных и муниципальных нужд", или заказчиком - решения, предусмотренного </w:t>
            </w:r>
            <w:hyperlink r:id="rId291">
              <w:r>
                <w:rPr>
                  <w:color w:val="0000FF"/>
                  <w:sz w:val="20"/>
                </w:rPr>
                <w:t>подпунктом "ж" пункта 1</w:t>
              </w:r>
            </w:hyperlink>
            <w:r>
              <w:rPr>
                <w:sz w:val="20"/>
              </w:rPr>
              <w:t xml:space="preserve"> постановления Правительства Российской Федерации от 16 апреля 2022 г. N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 в отношении объектов, указанных в </w:t>
            </w:r>
            <w:hyperlink r:id="rId292">
              <w:r>
                <w:rPr>
                  <w:color w:val="0000FF"/>
                  <w:sz w:val="20"/>
                </w:rPr>
                <w:t>пункте 2</w:t>
              </w:r>
            </w:hyperlink>
            <w:r>
              <w:rPr>
                <w:sz w:val="20"/>
              </w:rP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w:t>
            </w:r>
            <w:r>
              <w:rPr>
                <w:sz w:val="20"/>
              </w:rPr>
              <w:lastRenderedPageBreak/>
              <w:t xml:space="preserve">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293">
              <w:r>
                <w:rPr>
                  <w:color w:val="0000FF"/>
                  <w:sz w:val="20"/>
                </w:rPr>
                <w:t>порядке</w:t>
              </w:r>
            </w:hyperlink>
            <w:r>
              <w:rPr>
                <w:sz w:val="20"/>
              </w:rPr>
              <w:t>,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lastRenderedPageBreak/>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VIII. Размер платы за проведение государственной экспертизы</w:t>
            </w:r>
            <w:r>
              <w:rPr>
                <w:b/>
                <w:sz w:val="20"/>
              </w:rPr>
              <w:br/>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after="1" w:line="200" w:lineRule="auto"/>
            </w:pPr>
            <w:r>
              <w:rPr>
                <w:b/>
                <w:sz w:val="20"/>
              </w:rPr>
              <w:br/>
              <w:t>Положение об организации и проведении государственной экспертизы проектной документации и результатов инженерных изысканий</w:t>
            </w:r>
          </w:p>
          <w:p w:rsidR="00C40C7B" w:rsidRDefault="00C40C7B">
            <w:pPr>
              <w:spacing w:after="1" w:line="200" w:lineRule="auto"/>
              <w:ind w:left="240"/>
            </w:pPr>
            <w:r>
              <w:rPr>
                <w:b/>
                <w:sz w:val="20"/>
              </w:rPr>
              <w:t>VIII. Размер платы за проведение государственной экспертизы</w:t>
            </w:r>
            <w:r>
              <w:rPr>
                <w:b/>
                <w:sz w:val="20"/>
              </w:rPr>
              <w:br/>
            </w:r>
          </w:p>
        </w:tc>
      </w:tr>
      <w:tr w:rsidR="00C40C7B">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rsidP="008F066C">
            <w:pPr>
              <w:spacing w:after="1" w:line="200" w:lineRule="auto"/>
              <w:jc w:val="center"/>
            </w:pPr>
            <w:r>
              <w:rPr>
                <w:sz w:val="20"/>
              </w:rPr>
              <w:t> </w:t>
            </w:r>
            <w:r>
              <w:rPr>
                <w:sz w:val="20"/>
              </w:rPr>
              <w:br/>
            </w:r>
            <w:r w:rsidR="008F066C">
              <w:rPr>
                <w:sz w:val="20"/>
              </w:rPr>
              <w:t>Ранее отсутствовал</w:t>
            </w:r>
            <w:r>
              <w:rPr>
                <w:sz w:val="20"/>
              </w:rPr>
              <w:t> </w:t>
            </w:r>
          </w:p>
        </w:tc>
        <w:tc>
          <w:tcPr>
            <w:tcW w:w="7100" w:type="dxa"/>
            <w:tcBorders>
              <w:top w:val="single" w:sz="8" w:space="0" w:color="auto"/>
              <w:left w:val="single" w:sz="8" w:space="0" w:color="auto"/>
              <w:bottom w:val="single" w:sz="8" w:space="0" w:color="auto"/>
              <w:right w:val="single" w:sz="8" w:space="0" w:color="auto"/>
            </w:tcBorders>
            <w:tcMar>
              <w:top w:w="60" w:type="dxa"/>
              <w:left w:w="80" w:type="dxa"/>
              <w:bottom w:w="60" w:type="dxa"/>
              <w:right w:w="80" w:type="dxa"/>
            </w:tcMar>
          </w:tcPr>
          <w:p w:rsidR="00C40C7B" w:rsidRDefault="00C40C7B">
            <w:pPr>
              <w:spacing w:before="200" w:after="1" w:line="200" w:lineRule="auto"/>
              <w:ind w:firstLine="540"/>
              <w:jc w:val="both"/>
            </w:pPr>
            <w:r>
              <w:rPr>
                <w:sz w:val="20"/>
                <w:shd w:val="clear" w:color="auto" w:fill="C0C0C0"/>
              </w:rPr>
              <w:t xml:space="preserve">56(1). В случае представления на государственную экспертизу раздела проектной документации, в отношении которого получено заключение о согласовании разделов проектной документации или о согласовании результатов инженерных изысканий и разделов проектной документации в рамках экспертного сопровождения до направления проектной документации на государственную экспертизу, в который не вносились изменения, при определении в соответствии с </w:t>
            </w:r>
            <w:hyperlink r:id="rId294">
              <w:r>
                <w:rPr>
                  <w:color w:val="0000FF"/>
                  <w:sz w:val="20"/>
                  <w:shd w:val="clear" w:color="auto" w:fill="C0C0C0"/>
                </w:rPr>
                <w:t>пунктом 56</w:t>
              </w:r>
            </w:hyperlink>
            <w:r>
              <w:rPr>
                <w:sz w:val="20"/>
                <w:shd w:val="clear" w:color="auto" w:fill="C0C0C0"/>
              </w:rPr>
              <w:t xml:space="preserve"> настоящего Положения размера платы за проведение государственной экспертизы проектной документации в стоимость изготовления проектной документации, представленной на государственную экспертизу (</w:t>
            </w:r>
            <w:proofErr w:type="spellStart"/>
            <w:r>
              <w:rPr>
                <w:sz w:val="20"/>
                <w:shd w:val="clear" w:color="auto" w:fill="C0C0C0"/>
              </w:rPr>
              <w:t>Спд</w:t>
            </w:r>
            <w:proofErr w:type="spellEnd"/>
            <w:r>
              <w:rPr>
                <w:sz w:val="20"/>
                <w:shd w:val="clear" w:color="auto" w:fill="C0C0C0"/>
              </w:rPr>
              <w:t>), не включается стоимость изготовления такого раздела проектной документации.</w:t>
            </w:r>
          </w:p>
          <w:p w:rsidR="00C40C7B" w:rsidRDefault="00C40C7B">
            <w:pPr>
              <w:spacing w:before="200" w:after="1" w:line="200" w:lineRule="auto"/>
              <w:ind w:firstLine="540"/>
              <w:jc w:val="both"/>
            </w:pPr>
            <w:r>
              <w:rPr>
                <w:sz w:val="20"/>
                <w:shd w:val="clear" w:color="auto" w:fill="C0C0C0"/>
              </w:rPr>
              <w:t xml:space="preserve">Если в ходе экспертизы проектной документации будет установлена необходимость оценки соответствия такого раздела проектной документации, плата за проведение государственной экспертизы проектной документации подлежит перерасчету в порядке, предусмотренном договором, без учета положений </w:t>
            </w:r>
            <w:hyperlink r:id="rId295">
              <w:r>
                <w:rPr>
                  <w:color w:val="0000FF"/>
                  <w:sz w:val="20"/>
                  <w:shd w:val="clear" w:color="auto" w:fill="C0C0C0"/>
                </w:rPr>
                <w:t>абзаца первого</w:t>
              </w:r>
            </w:hyperlink>
            <w:r>
              <w:rPr>
                <w:sz w:val="20"/>
                <w:shd w:val="clear" w:color="auto" w:fill="C0C0C0"/>
              </w:rPr>
              <w:t xml:space="preserve"> настоящего пункта.</w:t>
            </w:r>
          </w:p>
        </w:tc>
      </w:tr>
    </w:tbl>
    <w:p w:rsidR="00C40C7B" w:rsidRDefault="00C40C7B"/>
    <w:p w:rsidR="002444E7" w:rsidRDefault="002444E7"/>
    <w:sectPr w:rsidR="002444E7" w:rsidSect="00E24D7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7B"/>
    <w:rsid w:val="002444E7"/>
    <w:rsid w:val="006559F8"/>
    <w:rsid w:val="00692E81"/>
    <w:rsid w:val="008F066C"/>
    <w:rsid w:val="00C40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D1B64-8732-4D0B-B71A-941FB345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50A97CB854D3FCF8E4A2D62A5E003CFBBC4993351E95E3C10D360EA73F5CC5333F780C4418BCF12186C157F0D8BC41C9CF17BC4HDs9I" TargetMode="External"/><Relationship Id="rId21" Type="http://schemas.openxmlformats.org/officeDocument/2006/relationships/hyperlink" Target="consultantplus://offline/ref=E50A97CB854D3FCF8E4A2D62A5E003CFBBC4993351E95E3C10D360EA73F5CC5333F780C5478BCF12186C157F0D8BC41C9CF17BC4HDs9I" TargetMode="External"/><Relationship Id="rId42" Type="http://schemas.openxmlformats.org/officeDocument/2006/relationships/hyperlink" Target="consultantplus://offline/ref=E50A97CB854D3FCF8E4A2D62A5E003CFBBC4993250EC5E3C10D360EA73F5CC5333F780CC4680984155324C2F4DC0C91B86ED7BC0C4D3A7DDHFsDI" TargetMode="External"/><Relationship Id="rId63" Type="http://schemas.openxmlformats.org/officeDocument/2006/relationships/hyperlink" Target="consultantplus://offline/ref=E50A97CB854D3FCF8E4A2D62A5E003CFBBC4993053E85E3C10D360EA73F5CC5333F780CC46809A4754324C2F4DC0C91B86ED7BC0C4D3A7DDHFsDI" TargetMode="External"/><Relationship Id="rId84" Type="http://schemas.openxmlformats.org/officeDocument/2006/relationships/hyperlink" Target="consultantplus://offline/ref=E50A97CB854D3FCF8E4A2D62A5E003CFBBC4993351E95E3C10D360EA73F5CC5333F780CC468098455E324C2F4DC0C91B86ED7BC0C4D3A7DDHFsDI" TargetMode="External"/><Relationship Id="rId138" Type="http://schemas.openxmlformats.org/officeDocument/2006/relationships/hyperlink" Target="consultantplus://offline/ref=E50A97CB854D3FCF8E4A2D62A5E003CFBBC4993351E95E3C10D360EA73F5CC5333F780CE458090170D7D4D730891DA1A84ED79C6D8HDs2I" TargetMode="External"/><Relationship Id="rId159" Type="http://schemas.openxmlformats.org/officeDocument/2006/relationships/hyperlink" Target="consultantplus://offline/ref=E50A97CB854D3FCF8E4A2D62A5E003CFBBC4993250EC5E3C10D360EA73F5CC5333F780C4468BCF12186C157F0D8BC41C9CF17BC4HDs9I" TargetMode="External"/><Relationship Id="rId170" Type="http://schemas.openxmlformats.org/officeDocument/2006/relationships/hyperlink" Target="consultantplus://offline/ref=E50A97CB854D3FCF8E4A2D62A5E003CFBBC4993250EC5E3C10D360EA73F5CC5333F780C9468790170D7D4D730891DA1A84ED79C6D8HDs2I" TargetMode="External"/><Relationship Id="rId191" Type="http://schemas.openxmlformats.org/officeDocument/2006/relationships/hyperlink" Target="consultantplus://offline/ref=E50A97CB854D3FCF8E4A2D62A5E003CFBBC4993250EC5E3C10D360EA73F5CC5333F780C9468990170D7D4D730891DA1A84ED79C6D8HDs2I" TargetMode="External"/><Relationship Id="rId205" Type="http://schemas.openxmlformats.org/officeDocument/2006/relationships/hyperlink" Target="consultantplus://offline/ref=E50A97CB854D3FCF8E4A2D62A5E003CFBBC4993250EC5E3C10D360EA73F5CC5333F780CF418990170D7D4D730891DA1A84ED79C6D8HDs2I" TargetMode="External"/><Relationship Id="rId226" Type="http://schemas.openxmlformats.org/officeDocument/2006/relationships/hyperlink" Target="consultantplus://offline/ref=E50A97CB854D3FCF8E4A2D62A5E003CFBBC4983058E85E3C10D360EA73F5CC5333F780CE4482924808685C2B0494C00482F565C4DAD3HAs4I" TargetMode="External"/><Relationship Id="rId247" Type="http://schemas.openxmlformats.org/officeDocument/2006/relationships/hyperlink" Target="consultantplus://offline/ref=E50A97CB854D3FCF8E4A2D62A5E003CFBBC4993351E95E3C10D360EA73F5CC5333F780CF4E8490170D7D4D730891DA1A84ED79C6D8HDs2I" TargetMode="External"/><Relationship Id="rId107" Type="http://schemas.openxmlformats.org/officeDocument/2006/relationships/hyperlink" Target="consultantplus://offline/ref=E50A97CB854D3FCF8E4A2D62A5E003CFBBC4993250EC5E3C10D360EA73F5CC5333F780CC468098455E324C2F4DC0C91B86ED7BC0C4D3A7DDHFsDI" TargetMode="External"/><Relationship Id="rId268" Type="http://schemas.openxmlformats.org/officeDocument/2006/relationships/hyperlink" Target="consultantplus://offline/ref=E50A97CB854D3FCF8E4A2D62A5E003CFBBC4993250EC5E3C10D360EA73F5CC5333F780CE408090170D7D4D730891DA1A84ED79C6D8HDs2I" TargetMode="External"/><Relationship Id="rId289" Type="http://schemas.openxmlformats.org/officeDocument/2006/relationships/hyperlink" Target="consultantplus://offline/ref=E50A97CB854D3FCF8E4A2D62A5E003CFBBC2963359ED5E3C10D360EA73F5CC5333F780CB438BCF12186C157F0D8BC41C9CF17BC4HDs9I" TargetMode="External"/><Relationship Id="rId11" Type="http://schemas.openxmlformats.org/officeDocument/2006/relationships/hyperlink" Target="consultantplus://offline/ref=E50A97CB854D3FCF8E4A2D62A5E003CFBBC4993351E95E3C10D360EA73F5CC5333F780CC4680984755324C2F4DC0C91B86ED7BC0C4D3A7DDHFsDI" TargetMode="External"/><Relationship Id="rId32" Type="http://schemas.openxmlformats.org/officeDocument/2006/relationships/hyperlink" Target="consultantplus://offline/ref=E50A97CB854D3FCF8E4A2D62A5E003CFBBC4983058E85E3C10D360EA73F5CC5333F780C94F8690170D7D4D730891DA1A84ED79C6D8HDs2I" TargetMode="External"/><Relationship Id="rId53" Type="http://schemas.openxmlformats.org/officeDocument/2006/relationships/hyperlink" Target="consultantplus://offline/ref=E50A97CB854D3FCF8E4A2D62A5E003CFBBC4983058E85E3C10D360EA73F5CC5333F780CC46829B405F324C2F4DC0C91B86ED7BC0C4D3A7DDHFsDI" TargetMode="External"/><Relationship Id="rId74" Type="http://schemas.openxmlformats.org/officeDocument/2006/relationships/hyperlink" Target="consultantplus://offline/ref=E50A97CB854D3FCF8E4A2D62A5E003CFBBC4993351E95E3C10D360EA73F5CC5333F780C4438BCF12186C157F0D8BC41C9CF17BC4HDs9I" TargetMode="External"/><Relationship Id="rId128" Type="http://schemas.openxmlformats.org/officeDocument/2006/relationships/hyperlink" Target="consultantplus://offline/ref=E50A97CB854D3FCF8E4A2D62A5E003CFBBC4993351E95E3C10D360EA73F5CC5333F780C44E8BCF12186C157F0D8BC41C9CF17BC4HDs9I" TargetMode="External"/><Relationship Id="rId149" Type="http://schemas.openxmlformats.org/officeDocument/2006/relationships/hyperlink" Target="consultantplus://offline/ref=E50A97CB854D3FCF8E4A2D62A5E003CFBBC4993351E95E3C10D360EA73F5CC5333F780CF4E8490170D7D4D730891DA1A84ED79C6D8HDs2I" TargetMode="External"/><Relationship Id="rId5" Type="http://schemas.openxmlformats.org/officeDocument/2006/relationships/hyperlink" Target="consultantplus://offline/ref=E50A97CB854D3FCF8E4A2D62A5E003CFBBC4993351E95E3C10D360EA73F5CC5321F7D8C0478485435A271A7E0BH9s6I" TargetMode="External"/><Relationship Id="rId95" Type="http://schemas.openxmlformats.org/officeDocument/2006/relationships/hyperlink" Target="consultantplus://offline/ref=E50A97CB854D3FCF8E4A2D62A5E003CFBBC4993250EC5E3C10D360EA73F5CC5333F780C9468390170D7D4D730891DA1A84ED79C6D8HDs2I" TargetMode="External"/><Relationship Id="rId160" Type="http://schemas.openxmlformats.org/officeDocument/2006/relationships/hyperlink" Target="consultantplus://offline/ref=E50A97CB854D3FCF8E4A2D62A5E003CFBBC4993250EC5E3C10D360EA73F5CC5333F780C4418BCF12186C157F0D8BC41C9CF17BC4HDs9I" TargetMode="External"/><Relationship Id="rId181" Type="http://schemas.openxmlformats.org/officeDocument/2006/relationships/hyperlink" Target="consultantplus://offline/ref=E50A97CB854D3FCF8E4A2D62A5E003CFBBC4993351E95E3C10D360EA73F5CC5333F780C44E8BCF12186C157F0D8BC41C9CF17BC4HDs9I" TargetMode="External"/><Relationship Id="rId216" Type="http://schemas.openxmlformats.org/officeDocument/2006/relationships/hyperlink" Target="consultantplus://offline/ref=E50A97CB854D3FCF8E4A2D62A5E003CFBBC4983058E85E3C10D360EA73F5CC5333F780CE40809C4808685C2B0494C00482F565C4DAD3HAs4I" TargetMode="External"/><Relationship Id="rId237" Type="http://schemas.openxmlformats.org/officeDocument/2006/relationships/hyperlink" Target="consultantplus://offline/ref=E50A97CB854D3FCF8E4A2D62A5E003CFBBC4993351E95E3C10D360EA73F5CC5333F780CC468090170D7D4D730891DA1A84ED79C6D8HDs2I" TargetMode="External"/><Relationship Id="rId258" Type="http://schemas.openxmlformats.org/officeDocument/2006/relationships/hyperlink" Target="consultantplus://offline/ref=E50A97CB854D3FCF8E4A2D62A5E003CFBBC4993250EC5E3C10D360EA73F5CC5333F780C9448890170D7D4D730891DA1A84ED79C6D8HDs2I" TargetMode="External"/><Relationship Id="rId279" Type="http://schemas.openxmlformats.org/officeDocument/2006/relationships/hyperlink" Target="consultantplus://offline/ref=E50A97CB854D3FCF8E4A2D62A5E003CFBBC4983058E85E3C10D360EA73F5CC5333F780CE46859F4808685C2B0494C00482F565C4DAD3HAs4I" TargetMode="External"/><Relationship Id="rId22" Type="http://schemas.openxmlformats.org/officeDocument/2006/relationships/hyperlink" Target="consultantplus://offline/ref=E50A97CB854D3FCF8E4A2D62A5E003CFBBC4993351E95E3C10D360EA73F5CC5333F780CA418BCF12186C157F0D8BC41C9CF17BC4HDs9I" TargetMode="External"/><Relationship Id="rId43" Type="http://schemas.openxmlformats.org/officeDocument/2006/relationships/hyperlink" Target="consultantplus://offline/ref=E50A97CB854D3FCF8E4A2D62A5E003CFBBC4993250EC5E3C10D360EA73F5CC5333F780C5478BCF12186C157F0D8BC41C9CF17BC4HDs9I" TargetMode="External"/><Relationship Id="rId64" Type="http://schemas.openxmlformats.org/officeDocument/2006/relationships/hyperlink" Target="consultantplus://offline/ref=E50A97CB854D3FCF8E4A2D62A5E003CFBBC4993053E85E3C10D360EA73F5CC5333F780CC46809A4754324C2F4DC0C91B86ED7BC0C4D3A7DDHFsDI" TargetMode="External"/><Relationship Id="rId118" Type="http://schemas.openxmlformats.org/officeDocument/2006/relationships/hyperlink" Target="consultantplus://offline/ref=E50A97CB854D3FCF8E4A2D62A5E003CFBBC4993351E95E3C10D360EA73F5CC5333F780C44F8BCF12186C157F0D8BC41C9CF17BC4HDs9I" TargetMode="External"/><Relationship Id="rId139" Type="http://schemas.openxmlformats.org/officeDocument/2006/relationships/hyperlink" Target="consultantplus://offline/ref=E50A97CB854D3FCF8E4A2D62A5E003CFBBC4993351E95E3C10D360EA73F5CC5333F780CE458090170D7D4D730891DA1A84ED79C6D8HDs2I" TargetMode="External"/><Relationship Id="rId290" Type="http://schemas.openxmlformats.org/officeDocument/2006/relationships/hyperlink" Target="consultantplus://offline/ref=E50A97CB854D3FCF8E4A2D62A5E003CFBBC4963350EA5E3C10D360EA73F5CC5333F780CF4F889A4808685C2B0494C00482F565C4DAD3HAs4I" TargetMode="External"/><Relationship Id="rId85" Type="http://schemas.openxmlformats.org/officeDocument/2006/relationships/hyperlink" Target="consultantplus://offline/ref=E50A97CB854D3FCF8E4A2D62A5E003CFBBC4993351E95E3C10D360EA73F5CC5333F780CC46809B4A54324C2F4DC0C91B86ED7BC0C4D3A7DDHFsDI" TargetMode="External"/><Relationship Id="rId150" Type="http://schemas.openxmlformats.org/officeDocument/2006/relationships/hyperlink" Target="consultantplus://offline/ref=E50A97CB854D3FCF8E4A2D62A5E003CFBBC4993250EC5E3C10D360EA73F5CC5333F780CC46809B4A5B324C2F4DC0C91B86ED7BC0C4D3A7DDHFsDI" TargetMode="External"/><Relationship Id="rId171" Type="http://schemas.openxmlformats.org/officeDocument/2006/relationships/hyperlink" Target="consultantplus://offline/ref=E50A97CB854D3FCF8E4A2D62A5E003CFBBC4993250EC5E3C10D360EA73F5CC5333F780C9468790170D7D4D730891DA1A84ED79C6D8HDs2I" TargetMode="External"/><Relationship Id="rId192" Type="http://schemas.openxmlformats.org/officeDocument/2006/relationships/hyperlink" Target="consultantplus://offline/ref=E50A97CB854D3FCF8E4A2D62A5E003CFBBC4993250EC5E3C10D360EA73F5CC5333F780CE4F8990170D7D4D730891DA1A84ED79C6D8HDs2I" TargetMode="External"/><Relationship Id="rId206" Type="http://schemas.openxmlformats.org/officeDocument/2006/relationships/hyperlink" Target="consultantplus://offline/ref=E50A97CB854D3FCF8E4A2D62A5E003CFBBC4983058E85E3C10D360EA73F5CC5333F780CE46869B4808685C2B0494C00482F565C4DAD3HAs4I" TargetMode="External"/><Relationship Id="rId227" Type="http://schemas.openxmlformats.org/officeDocument/2006/relationships/hyperlink" Target="consultantplus://offline/ref=E50A97CB854D3FCF8E4A2D62A5E003CFBBC4993250EC5E3C10D360EA73F5CC5333F780CE4F8990170D7D4D730891DA1A84ED79C6D8HDs2I" TargetMode="External"/><Relationship Id="rId248" Type="http://schemas.openxmlformats.org/officeDocument/2006/relationships/hyperlink" Target="consultantplus://offline/ref=E50A97CB854D3FCF8E4A2D62A5E003CFBBC4983058E85E3C10D360EA73F5CC5333F780CC46829B405E324C2F4DC0C91B86ED7BC0C4D3A7DDHFsDI" TargetMode="External"/><Relationship Id="rId269" Type="http://schemas.openxmlformats.org/officeDocument/2006/relationships/hyperlink" Target="consultantplus://offline/ref=E50A97CB854D3FCF8E4A2D62A5E003CFBBC4993250EC5E3C10D360EA73F5CC5333F780CC46809A455D324C2F4DC0C91B86ED7BC0C4D3A7DDHFsDI" TargetMode="External"/><Relationship Id="rId12" Type="http://schemas.openxmlformats.org/officeDocument/2006/relationships/hyperlink" Target="consultantplus://offline/ref=E50A97CB854D3FCF8E4A2D62A5E003CFBBC4983058E85E3C10D360EA73F5CC5333F780C94F8490170D7D4D730891DA1A84ED79C6D8HDs2I" TargetMode="External"/><Relationship Id="rId33" Type="http://schemas.openxmlformats.org/officeDocument/2006/relationships/hyperlink" Target="consultantplus://offline/ref=E50A97CB854D3FCF8E4A2D62A5E003CFBBC4983058E85E3C10D360EA73F5CC5333F780C94F8790170D7D4D730891DA1A84ED79C6D8HDs2I" TargetMode="External"/><Relationship Id="rId108" Type="http://schemas.openxmlformats.org/officeDocument/2006/relationships/hyperlink" Target="consultantplus://offline/ref=E50A97CB854D3FCF8E4A2D62A5E003CFBBC4993250EC5E3C10D360EA73F5CC5333F780CC46809B4A54324C2F4DC0C91B86ED7BC0C4D3A7DDHFsDI" TargetMode="External"/><Relationship Id="rId129" Type="http://schemas.openxmlformats.org/officeDocument/2006/relationships/hyperlink" Target="consultantplus://offline/ref=E50A97CB854D3FCF8E4A2D62A5E003CFBBC4993351E95E3C10D360EA73F5CC5333F780C44F8BCF12186C157F0D8BC41C9CF17BC4HDs9I" TargetMode="External"/><Relationship Id="rId280" Type="http://schemas.openxmlformats.org/officeDocument/2006/relationships/hyperlink" Target="consultantplus://offline/ref=E50A97CB854D3FCF8E4A2D62A5E003CFBBC4993351E95E3C10D360EA73F5CC5333F780CC458490170D7D4D730891DA1A84ED79C6D8HDs2I" TargetMode="External"/><Relationship Id="rId54" Type="http://schemas.openxmlformats.org/officeDocument/2006/relationships/hyperlink" Target="consultantplus://offline/ref=E50A97CB854D3FCF8E4A2D62A5E003CFBBC4983058E85E3C10D360EA73F5CC5333F780CC40879D4808685C2B0494C00482F565C4DAD3HAs4I" TargetMode="External"/><Relationship Id="rId75" Type="http://schemas.openxmlformats.org/officeDocument/2006/relationships/hyperlink" Target="consultantplus://offline/ref=E50A97CB854D3FCF8E4A2D62A5E003CFBBC4993351E95E3C10D360EA73F5CC5333F780C4408BCF12186C157F0D8BC41C9CF17BC4HDs9I" TargetMode="External"/><Relationship Id="rId96" Type="http://schemas.openxmlformats.org/officeDocument/2006/relationships/hyperlink" Target="consultantplus://offline/ref=E50A97CB854D3FCF8E4A2D62A5E003CFBBC4993250EC5E3C10D360EA73F5CC5333F780C9468390170D7D4D730891DA1A84ED79C6D8HDs2I" TargetMode="External"/><Relationship Id="rId140" Type="http://schemas.openxmlformats.org/officeDocument/2006/relationships/hyperlink" Target="consultantplus://offline/ref=E50A97CB854D3FCF8E4A2D62A5E003CFBBC4993351E95E3C10D360EA73F5CC5333F780CE458090170D7D4D730891DA1A84ED79C6D8HDs2I" TargetMode="External"/><Relationship Id="rId161" Type="http://schemas.openxmlformats.org/officeDocument/2006/relationships/hyperlink" Target="consultantplus://offline/ref=E50A97CB854D3FCF8E4A2D62A5E003CFBBC4993250EC5E3C10D360EA73F5CC5333F780C44E8BCF12186C157F0D8BC41C9CF17BC4HDs9I" TargetMode="External"/><Relationship Id="rId182" Type="http://schemas.openxmlformats.org/officeDocument/2006/relationships/hyperlink" Target="consultantplus://offline/ref=E50A97CB854D3FCF8E4A2D62A5E003CFBBC4993351E95E3C10D360EA73F5CC5333F780CC468190170D7D4D730891DA1A84ED79C6D8HDs2I" TargetMode="External"/><Relationship Id="rId217" Type="http://schemas.openxmlformats.org/officeDocument/2006/relationships/hyperlink" Target="consultantplus://offline/ref=E50A97CB854D3FCF8E4A2D62A5E003CFBBC4983058E85E3C10D360EA73F5CC5333F780CE4080934808685C2B0494C00482F565C4DAD3HAs4I" TargetMode="External"/><Relationship Id="rId6" Type="http://schemas.openxmlformats.org/officeDocument/2006/relationships/hyperlink" Target="consultantplus://offline/ref=E50A97CB854D3FCF8E4A2D62A5E003CFBBC4993250EC5E3C10D360EA73F5CC5321F7D8C0478485435A271A7E0BH9s6I" TargetMode="External"/><Relationship Id="rId238" Type="http://schemas.openxmlformats.org/officeDocument/2006/relationships/hyperlink" Target="consultantplus://offline/ref=E50A97CB854D3FCF8E4A2D62A5E003CFBBC4993351E95E3C10D360EA73F5CC5333F780CC468190170D7D4D730891DA1A84ED79C6D8HDs2I" TargetMode="External"/><Relationship Id="rId259" Type="http://schemas.openxmlformats.org/officeDocument/2006/relationships/hyperlink" Target="consultantplus://offline/ref=E50A97CB854D3FCF8E4A2D62A5E003CFBBC4993250EC5E3C10D360EA73F5CC5333F780CE4F8990170D7D4D730891DA1A84ED79C6D8HDs2I" TargetMode="External"/><Relationship Id="rId23" Type="http://schemas.openxmlformats.org/officeDocument/2006/relationships/hyperlink" Target="consultantplus://offline/ref=E50A97CB854D3FCF8E4A2D62A5E003CFBBC4993351E95E3C10D360EA73F5CC5333F780CC4680984155324C2F4DC0C91B86ED7BC0C4D3A7DDHFsDI" TargetMode="External"/><Relationship Id="rId119" Type="http://schemas.openxmlformats.org/officeDocument/2006/relationships/hyperlink" Target="consultantplus://offline/ref=E50A97CB854D3FCF8E4A2D62A5E003CFBBC4993351E95E3C10D360EA73F5CC5333F780CC468190170D7D4D730891DA1A84ED79C6D8HDs2I" TargetMode="External"/><Relationship Id="rId270" Type="http://schemas.openxmlformats.org/officeDocument/2006/relationships/hyperlink" Target="consultantplus://offline/ref=E50A97CB854D3FCF8E4A2D62A5E003CFBBC4993250EC5E3C10D360EA73F5CC5333F780CE408290170D7D4D730891DA1A84ED79C6D8HDs2I" TargetMode="External"/><Relationship Id="rId291" Type="http://schemas.openxmlformats.org/officeDocument/2006/relationships/hyperlink" Target="consultantplus://offline/ref=E50A97CB854D3FCF8E4A2D62A5E003CFBBC3993557EB5E3C10D360EA73F5CC5333F780CC46809B415F324C2F4DC0C91B86ED7BC0C4D3A7DDHFsDI" TargetMode="External"/><Relationship Id="rId44" Type="http://schemas.openxmlformats.org/officeDocument/2006/relationships/hyperlink" Target="consultantplus://offline/ref=E50A97CB854D3FCF8E4A2D62A5E003CFBBC4993250EC5E3C10D360EA73F5CC5333F780CC46809B4354324C2F4DC0C91B86ED7BC0C4D3A7DDHFsDI" TargetMode="External"/><Relationship Id="rId65" Type="http://schemas.openxmlformats.org/officeDocument/2006/relationships/hyperlink" Target="consultantplus://offline/ref=E50A97CB854D3FCF8E4A2D62A5E003CFBBC4993351E95E3C10D360EA73F5CC5333F780CC468890170D7D4D730891DA1A84ED79C6D8HDs2I" TargetMode="External"/><Relationship Id="rId86" Type="http://schemas.openxmlformats.org/officeDocument/2006/relationships/hyperlink" Target="consultantplus://offline/ref=E50A97CB854D3FCF8E4A2D62A5E003CFBBC4993351E95E3C10D360EA73F5CC5333F780CC46809A435A324C2F4DC0C91B86ED7BC0C4D3A7DDHFsDI" TargetMode="External"/><Relationship Id="rId130" Type="http://schemas.openxmlformats.org/officeDocument/2006/relationships/hyperlink" Target="consultantplus://offline/ref=E50A97CB854D3FCF8E4A2D62A5E003CFBBC4993351E95E3C10D360EA73F5CC5333F780CC468190170D7D4D730891DA1A84ED79C6D8HDs2I" TargetMode="External"/><Relationship Id="rId151" Type="http://schemas.openxmlformats.org/officeDocument/2006/relationships/hyperlink" Target="consultantplus://offline/ref=E50A97CB854D3FCF8E4A2D62A5E003CFBBC4993250EC5E3C10D360EA73F5CC5333F780CC4680984654324C2F4DC0C91B86ED7BC0C4D3A7DDHFsDI" TargetMode="External"/><Relationship Id="rId172" Type="http://schemas.openxmlformats.org/officeDocument/2006/relationships/hyperlink" Target="consultantplus://offline/ref=E50A97CB854D3FCF8E4A2D62A5E003CFBBC4993250EC5E3C10D360EA73F5CC5333F780C9468990170D7D4D730891DA1A84ED79C6D8HDs2I" TargetMode="External"/><Relationship Id="rId193" Type="http://schemas.openxmlformats.org/officeDocument/2006/relationships/hyperlink" Target="consultantplus://offline/ref=E50A97CB854D3FCF8E4A2D62A5E003CFBBC4993250EC5E3C10D360EA73F5CC5333F780C9468390170D7D4D730891DA1A84ED79C6D8HDs2I" TargetMode="External"/><Relationship Id="rId207" Type="http://schemas.openxmlformats.org/officeDocument/2006/relationships/hyperlink" Target="consultantplus://offline/ref=E50A97CB854D3FCF8E4A2D62A5E003CFBBC4983058E85E3C10D360EA73F5CC5333F780CC46829B405E324C2F4DC0C91B86ED7BC0C4D3A7DDHFsDI" TargetMode="External"/><Relationship Id="rId228" Type="http://schemas.openxmlformats.org/officeDocument/2006/relationships/hyperlink" Target="consultantplus://offline/ref=E50A97CB854D3FCF8E4A2D62A5E003CFBBC4993250EC5E3C10D360EA73F5CC5333F780C9468390170D7D4D730891DA1A84ED79C6D8HDs2I" TargetMode="External"/><Relationship Id="rId249" Type="http://schemas.openxmlformats.org/officeDocument/2006/relationships/hyperlink" Target="consultantplus://offline/ref=E50A97CB854D3FCF8E4A2D62A5E003CFBBC4983058E85E3C10D360EA73F5CC5333F780CC46829B405F324C2F4DC0C91B86ED7BC0C4D3A7DDHFsDI" TargetMode="External"/><Relationship Id="rId13" Type="http://schemas.openxmlformats.org/officeDocument/2006/relationships/hyperlink" Target="consultantplus://offline/ref=E50A97CB854D3FCF8E4A2D62A5E003CFBBC4983058E85E3C10D360EA73F5CC5333F780C94F8690170D7D4D730891DA1A84ED79C6D8HDs2I" TargetMode="External"/><Relationship Id="rId109" Type="http://schemas.openxmlformats.org/officeDocument/2006/relationships/hyperlink" Target="consultantplus://offline/ref=E50A97CB854D3FCF8E4A2D62A5E003CFBBC4993250EC5E3C10D360EA73F5CC5333F780CC46809A435A324C2F4DC0C91B86ED7BC0C4D3A7DDHFsDI" TargetMode="External"/><Relationship Id="rId260" Type="http://schemas.openxmlformats.org/officeDocument/2006/relationships/hyperlink" Target="consultantplus://offline/ref=E50A97CB854D3FCF8E4A2D62A5E003CFBBC4993250EC5E3C10D360EA73F5CC5333F780C9468390170D7D4D730891DA1A84ED79C6D8HDs2I" TargetMode="External"/><Relationship Id="rId281" Type="http://schemas.openxmlformats.org/officeDocument/2006/relationships/hyperlink" Target="consultantplus://offline/ref=E50A97CB854D3FCF8E4A2D62A5E003CFBBC4993250EC5E3C10D360EA73F5CC5333F780CC458490170D7D4D730891DA1A84ED79C6D8HDs2I" TargetMode="External"/><Relationship Id="rId34" Type="http://schemas.openxmlformats.org/officeDocument/2006/relationships/hyperlink" Target="consultantplus://offline/ref=E50A97CB854D3FCF8E4A2D62A5E003CFBBC4983058E85E3C10D360EA73F5CC5333F780CE4781934808685C2B0494C00482F565C4DAD3HAs4I" TargetMode="External"/><Relationship Id="rId55" Type="http://schemas.openxmlformats.org/officeDocument/2006/relationships/hyperlink" Target="consultantplus://offline/ref=E50A97CB854D3FCF8E4A2D62A5E003CFBBC4983058E85E3C10D360EA73F5CC5333F780CC4088984808685C2B0494C00482F565C4DAD3HAs4I" TargetMode="External"/><Relationship Id="rId76" Type="http://schemas.openxmlformats.org/officeDocument/2006/relationships/hyperlink" Target="consultantplus://offline/ref=E50A97CB854D3FCF8E4A2D62A5E003CFBBC4993351E95E3C10D360EA73F5CC5333F780C4418BCF12186C157F0D8BC41C9CF17BC4HDs9I" TargetMode="External"/><Relationship Id="rId97" Type="http://schemas.openxmlformats.org/officeDocument/2006/relationships/hyperlink" Target="consultantplus://offline/ref=E50A97CB854D3FCF8E4A2D62A5E003CFBBC4993053E85E3C10D360EA73F5CC5333F780CC46809A465E324C2F4DC0C91B86ED7BC0C4D3A7DDHFsDI" TargetMode="External"/><Relationship Id="rId120" Type="http://schemas.openxmlformats.org/officeDocument/2006/relationships/hyperlink" Target="consultantplus://offline/ref=E50A97CB854D3FCF8E4A2D62A5E003CFBBC4993351E95E3C10D360EA73F5CC5333F780CC468790170D7D4D730891DA1A84ED79C6D8HDs2I" TargetMode="External"/><Relationship Id="rId141" Type="http://schemas.openxmlformats.org/officeDocument/2006/relationships/hyperlink" Target="consultantplus://offline/ref=E50A97CB854D3FCF8E4A2D62A5E003CFBBC4993351E95E3C10D360EA73F5CC5333F780CC4E8390170D7D4D730891DA1A84ED79C6D8HDs2I" TargetMode="External"/><Relationship Id="rId7" Type="http://schemas.openxmlformats.org/officeDocument/2006/relationships/hyperlink" Target="consultantplus://offline/ref=E50A97CB854D3FCF8E4A2D62A5E003CFBBC4983058E85E3C10D360EA73F5CC5333F780CE4787934808685C2B0494C00482F565C4DAD3HAs4I" TargetMode="External"/><Relationship Id="rId71" Type="http://schemas.openxmlformats.org/officeDocument/2006/relationships/hyperlink" Target="consultantplus://offline/ref=E50A97CB854D3FCF8E4A2D62A5E003CFBBC4993351E95E3C10D360EA73F5CC5333F780CE448990170D7D4D730891DA1A84ED79C6D8HDs2I" TargetMode="External"/><Relationship Id="rId92" Type="http://schemas.openxmlformats.org/officeDocument/2006/relationships/hyperlink" Target="consultantplus://offline/ref=E50A97CB854D3FCF8E4A2D62A5E003CFBBC4993351E95E3C10D360EA73F5CC5333F780CF4E8490170D7D4D730891DA1A84ED79C6D8HDs2I" TargetMode="External"/><Relationship Id="rId162" Type="http://schemas.openxmlformats.org/officeDocument/2006/relationships/hyperlink" Target="consultantplus://offline/ref=E50A97CB854D3FCF8E4A2D62A5E003CFBBC4993250EC5E3C10D360EA73F5CC5333F780C44F8BCF12186C157F0D8BC41C9CF17BC4HDs9I" TargetMode="External"/><Relationship Id="rId183" Type="http://schemas.openxmlformats.org/officeDocument/2006/relationships/hyperlink" Target="consultantplus://offline/ref=E50A97CB854D3FCF8E4A2D62A5E003CFBBC4993351E95E3C10D360EA73F5CC5333F780CC468490170D7D4D730891DA1A84ED79C6D8HDs2I" TargetMode="External"/><Relationship Id="rId213" Type="http://schemas.openxmlformats.org/officeDocument/2006/relationships/hyperlink" Target="consultantplus://offline/ref=E50A97CB854D3FCF8E4A2D62A5E003CFBBC4983058E85E3C10D360EA73F5CC5333F780C946849F4808685C2B0494C00482F565C4DAD3HAs4I" TargetMode="External"/><Relationship Id="rId218" Type="http://schemas.openxmlformats.org/officeDocument/2006/relationships/hyperlink" Target="consultantplus://offline/ref=E50A97CB854D3FCF8E4A2D62A5E003CFBBC4983058E85E3C10D360EA73F5CC5333F780C946849F4808685C2B0494C00482F565C4DAD3HAs4I" TargetMode="External"/><Relationship Id="rId234" Type="http://schemas.openxmlformats.org/officeDocument/2006/relationships/hyperlink" Target="consultantplus://offline/ref=E50A97CB854D3FCF8E4A2D62A5E003CFBBC4983058E85E3C10D360EA73F5CC5333F780CC46829B405E324C2F4DC0C91B86ED7BC0C4D3A7DDHFsDI" TargetMode="External"/><Relationship Id="rId239" Type="http://schemas.openxmlformats.org/officeDocument/2006/relationships/hyperlink" Target="consultantplus://offline/ref=E50A97CB854D3FCF8E4A2D62A5E003CFBBC4993351E95E3C10D360EA73F5CC5333F780CC468390170D7D4D730891DA1A84ED79C6D8HDs2I" TargetMode="External"/><Relationship Id="rId2" Type="http://schemas.openxmlformats.org/officeDocument/2006/relationships/settings" Target="settings.xml"/><Relationship Id="rId29" Type="http://schemas.openxmlformats.org/officeDocument/2006/relationships/hyperlink" Target="consultantplus://offline/ref=E50A97CB854D3FCF8E4A2D62A5E003CFBBC4993250EC5E3C10D360EA73F5CC5333F780CC4680984155324C2F4DC0C91B86ED7BC0C4D3A7DDHFsDI" TargetMode="External"/><Relationship Id="rId250" Type="http://schemas.openxmlformats.org/officeDocument/2006/relationships/hyperlink" Target="consultantplus://offline/ref=E50A97CB854D3FCF8E4A2D62A5E003CFBBC4993250EC5E3C10D360EA73F5CC5333F780C44F8BCF12186C157F0D8BC41C9CF17BC4HDs9I" TargetMode="External"/><Relationship Id="rId255" Type="http://schemas.openxmlformats.org/officeDocument/2006/relationships/hyperlink" Target="consultantplus://offline/ref=E50A97CB854D3FCF8E4A2D62A5E003CFBBC4993250EC5E3C10D360EA73F5CC5333F780CF4F8990170D7D4D730891DA1A84ED79C6D8HDs2I" TargetMode="External"/><Relationship Id="rId271" Type="http://schemas.openxmlformats.org/officeDocument/2006/relationships/hyperlink" Target="consultantplus://offline/ref=E50A97CB854D3FCF8E4A2D62A5E003CFBBC4993351E85E3C10D360EA73F5CC5321F7D8C0478485435A271A7E0BH9s6I" TargetMode="External"/><Relationship Id="rId276" Type="http://schemas.openxmlformats.org/officeDocument/2006/relationships/hyperlink" Target="consultantplus://offline/ref=E50A97CB854D3FCF8E4A2D62A5E003CFBBC4993351E85E3C10D360EA73F5CC5321F7D8C0478485435A271A7E0BH9s6I" TargetMode="External"/><Relationship Id="rId292" Type="http://schemas.openxmlformats.org/officeDocument/2006/relationships/hyperlink" Target="consultantplus://offline/ref=E50A97CB854D3FCF8E4A2D62A5E003CFBBC4993250EC5E3C10D360EA73F5CC5333F780CC46809B435A324C2F4DC0C91B86ED7BC0C4D3A7DDHFsDI" TargetMode="External"/><Relationship Id="rId297" Type="http://schemas.openxmlformats.org/officeDocument/2006/relationships/theme" Target="theme/theme1.xml"/><Relationship Id="rId24" Type="http://schemas.openxmlformats.org/officeDocument/2006/relationships/hyperlink" Target="consultantplus://offline/ref=E50A97CB854D3FCF8E4A2D62A5E003CFBBC4993351E95E3C10D360EA73F5CC5333F780C5478BCF12186C157F0D8BC41C9CF17BC4HDs9I" TargetMode="External"/><Relationship Id="rId40" Type="http://schemas.openxmlformats.org/officeDocument/2006/relationships/hyperlink" Target="consultantplus://offline/ref=E50A97CB854D3FCF8E4A2D62A5E003CFBBC4993250EC5E3C10D360EA73F5CC5333F780C5478BCF12186C157F0D8BC41C9CF17BC4HDs9I" TargetMode="External"/><Relationship Id="rId45" Type="http://schemas.openxmlformats.org/officeDocument/2006/relationships/hyperlink" Target="consultantplus://offline/ref=E50A97CB854D3FCF8E4A2D62A5E003CFBBC4983058E85E3C10D360EA73F5CC5333F780CE46859F4808685C2B0494C00482F565C4DAD3HAs4I" TargetMode="External"/><Relationship Id="rId66" Type="http://schemas.openxmlformats.org/officeDocument/2006/relationships/hyperlink" Target="consultantplus://offline/ref=E50A97CB854D3FCF8E4A2D62A5E003CFBBC4993351E95E3C10D360EA73F5CC5333F780CC478290170D7D4D730891DA1A84ED79C6D8HDs2I" TargetMode="External"/><Relationship Id="rId87" Type="http://schemas.openxmlformats.org/officeDocument/2006/relationships/hyperlink" Target="consultantplus://offline/ref=E50A97CB854D3FCF8E4A2D62A5E003CFBBC4993351E95E3C10D360EA73F5CC5333F780CC468090170D7D4D730891DA1A84ED79C6D8HDs2I" TargetMode="External"/><Relationship Id="rId110" Type="http://schemas.openxmlformats.org/officeDocument/2006/relationships/hyperlink" Target="consultantplus://offline/ref=E50A97CB854D3FCF8E4A2D62A5E003CFBBC4993250EC5E3C10D360EA73F5CC5333F780CC468090170D7D4D730891DA1A84ED79C6D8HDs2I" TargetMode="External"/><Relationship Id="rId115" Type="http://schemas.openxmlformats.org/officeDocument/2006/relationships/hyperlink" Target="consultantplus://offline/ref=E50A97CB854D3FCF8E4A2D62A5E003CFBBC4993351E95E3C10D360EA73F5CC5333F780CC4E8390170D7D4D730891DA1A84ED79C6D8HDs2I" TargetMode="External"/><Relationship Id="rId131" Type="http://schemas.openxmlformats.org/officeDocument/2006/relationships/hyperlink" Target="consultantplus://offline/ref=E50A97CB854D3FCF8E4A2D62A5E003CFBBC4993351E95E3C10D360EA73F5CC5333F780CC468490170D7D4D730891DA1A84ED79C6D8HDs2I" TargetMode="External"/><Relationship Id="rId136" Type="http://schemas.openxmlformats.org/officeDocument/2006/relationships/hyperlink" Target="consultantplus://offline/ref=E50A97CB854D3FCF8E4A2D62A5E003CFBBC4993351E95E3C10D360EA73F5CC5333F780CF4E8490170D7D4D730891DA1A84ED79C6D8HDs2I" TargetMode="External"/><Relationship Id="rId157" Type="http://schemas.openxmlformats.org/officeDocument/2006/relationships/hyperlink" Target="consultantplus://offline/ref=E50A97CB854D3FCF8E4A2D62A5E003CFBBC4993250EC5E3C10D360EA73F5CC5333F780CC468790170D7D4D730891DA1A84ED79C6D8HDs2I" TargetMode="External"/><Relationship Id="rId178" Type="http://schemas.openxmlformats.org/officeDocument/2006/relationships/hyperlink" Target="consultantplus://offline/ref=E50A97CB854D3FCF8E4A2D62A5E003CFBBC4993250EC5E3C10D360EA73F5CC5333F780CC468190170D7D4D730891DA1A84ED79C6D8HDs2I" TargetMode="External"/><Relationship Id="rId61" Type="http://schemas.openxmlformats.org/officeDocument/2006/relationships/hyperlink" Target="consultantplus://offline/ref=E50A97CB854D3FCF8E4A2D62A5E003CFBBC39C3352EF5E3C10D360EA73F5CC5333F780C941809B4808685C2B0494C00482F565C4DAD3HAs4I" TargetMode="External"/><Relationship Id="rId82" Type="http://schemas.openxmlformats.org/officeDocument/2006/relationships/hyperlink" Target="consultantplus://offline/ref=E50A97CB854D3FCF8E4A2D62A5E003CFBBC4993351E95E3C10D360EA73F5CC5333F780CF4E8490170D7D4D730891DA1A84ED79C6D8HDs2I" TargetMode="External"/><Relationship Id="rId152" Type="http://schemas.openxmlformats.org/officeDocument/2006/relationships/hyperlink" Target="consultantplus://offline/ref=E50A97CB854D3FCF8E4A2D62A5E003CFBBC4993250EC5E3C10D360EA73F5CC5333F780CC4E8390170D7D4D730891DA1A84ED79C6D8HDs2I" TargetMode="External"/><Relationship Id="rId173" Type="http://schemas.openxmlformats.org/officeDocument/2006/relationships/hyperlink" Target="consultantplus://offline/ref=E50A97CB854D3FCF8E4A2D62A5E003CFBBC4993250EC5E3C10D360EA73F5CC5333F780C9468990170D7D4D730891DA1A84ED79C6D8HDs2I" TargetMode="External"/><Relationship Id="rId194" Type="http://schemas.openxmlformats.org/officeDocument/2006/relationships/hyperlink" Target="consultantplus://offline/ref=E50A97CB854D3FCF8E4A2D62A5E003CFBBC4993351E95E3C10D360EA73F5CC5333F780C4468BCF12186C157F0D8BC41C9CF17BC4HDs9I" TargetMode="External"/><Relationship Id="rId199" Type="http://schemas.openxmlformats.org/officeDocument/2006/relationships/hyperlink" Target="consultantplus://offline/ref=E50A97CB854D3FCF8E4A2D62A5E003CFBBC4993351E95E3C10D360EA73F5CC5333F780CF4E8490170D7D4D730891DA1A84ED79C6D8HDs2I" TargetMode="External"/><Relationship Id="rId203" Type="http://schemas.openxmlformats.org/officeDocument/2006/relationships/hyperlink" Target="consultantplus://offline/ref=E50A97CB854D3FCF8E4A2D62A5E003CFBBC4993250EC5E3C10D360EA73F5CC5333F780C4428BCF12186C157F0D8BC41C9CF17BC4HDs9I" TargetMode="External"/><Relationship Id="rId208" Type="http://schemas.openxmlformats.org/officeDocument/2006/relationships/hyperlink" Target="consultantplus://offline/ref=E50A97CB854D3FCF8E4A2D62A5E003CFBBC4983058E85E3C10D360EA73F5CC5333F780CC46829B405F324C2F4DC0C91B86ED7BC0C4D3A7DDHFsDI" TargetMode="External"/><Relationship Id="rId229" Type="http://schemas.openxmlformats.org/officeDocument/2006/relationships/hyperlink" Target="consultantplus://offline/ref=E50A97CB854D3FCF8E4A2D62A5E003CFBBC4993250EC5E3C10D360EA73F5CC5333F780CE448790170D7D4D730891DA1A84ED79C6D8HDs2I" TargetMode="External"/><Relationship Id="rId19" Type="http://schemas.openxmlformats.org/officeDocument/2006/relationships/hyperlink" Target="consultantplus://offline/ref=E50A97CB854D3FCF8E4A2D62A5E003CFBBC4993351E95E3C10D360EA73F5CC5333F780CA418BCF12186C157F0D8BC41C9CF17BC4HDs9I" TargetMode="External"/><Relationship Id="rId224" Type="http://schemas.openxmlformats.org/officeDocument/2006/relationships/hyperlink" Target="consultantplus://offline/ref=E50A97CB854D3FCF8E4A2D62A5E003CFBBC4983058E85E3C10D360EA73F5CC5333F780CE40809C4808685C2B0494C00482F565C4DAD3HAs4I" TargetMode="External"/><Relationship Id="rId240" Type="http://schemas.openxmlformats.org/officeDocument/2006/relationships/hyperlink" Target="consultantplus://offline/ref=E50A97CB854D3FCF8E4A2D62A5E003CFBBC4993351E95E3C10D360EA73F5CC5333F780CC468390170D7D4D730891DA1A84ED79C6D8HDs2I" TargetMode="External"/><Relationship Id="rId245" Type="http://schemas.openxmlformats.org/officeDocument/2006/relationships/hyperlink" Target="consultantplus://offline/ref=E50A97CB854D3FCF8E4A2D62A5E003CFBBC4993351E95E3C10D360EA73F5CC5333F780CC478490170D7D4D730891DA1A84ED79C6D8HDs2I" TargetMode="External"/><Relationship Id="rId261" Type="http://schemas.openxmlformats.org/officeDocument/2006/relationships/hyperlink" Target="consultantplus://offline/ref=E50A97CB854D3FCF8E4A2D62A5E003CFBBC4993250EC5E3C10D360EA73F5CC5333F780C9458190170D7D4D730891DA1A84ED79C6D8HDs2I" TargetMode="External"/><Relationship Id="rId266" Type="http://schemas.openxmlformats.org/officeDocument/2006/relationships/hyperlink" Target="consultantplus://offline/ref=E50A97CB854D3FCF8E4A2D62A5E003CFBBC4993351E95E3C10D360EA73F5CC5333F780CC46809A455D324C2F4DC0C91B86ED7BC0C4D3A7DDHFsDI" TargetMode="External"/><Relationship Id="rId287" Type="http://schemas.openxmlformats.org/officeDocument/2006/relationships/hyperlink" Target="consultantplus://offline/ref=E50A97CB854D3FCF8E4A2D62A5E003CFBBC3993557EB5E3C10D360EA73F5CC5333F780CC46809B415F324C2F4DC0C91B86ED7BC0C4D3A7DDHFsDI" TargetMode="External"/><Relationship Id="rId14" Type="http://schemas.openxmlformats.org/officeDocument/2006/relationships/hyperlink" Target="consultantplus://offline/ref=E50A97CB854D3FCF8E4A2D62A5E003CFBBC4983058E85E3C10D360EA73F5CC5333F780C94F8790170D7D4D730891DA1A84ED79C6D8HDs2I" TargetMode="External"/><Relationship Id="rId30" Type="http://schemas.openxmlformats.org/officeDocument/2006/relationships/hyperlink" Target="consultantplus://offline/ref=E50A97CB854D3FCF8E4A2D62A5E003CFBBC4993250EC5E3C10D360EA73F5CC5333F780CC4680984755324C2F4DC0C91B86ED7BC0C4D3A7DDHFsDI" TargetMode="External"/><Relationship Id="rId35" Type="http://schemas.openxmlformats.org/officeDocument/2006/relationships/hyperlink" Target="consultantplus://offline/ref=E50A97CB854D3FCF8E4A2D62A5E003CFBBC4993250EC5E3C10D360EA73F5CC5333F780CA418BCF12186C157F0D8BC41C9CF17BC4HDs9I" TargetMode="External"/><Relationship Id="rId56" Type="http://schemas.openxmlformats.org/officeDocument/2006/relationships/hyperlink" Target="consultantplus://offline/ref=E50A97CB854D3FCF8E4A2D62A5E003CFBBC4993351E95E3C10D360EA73F5CC5333F780CB408BCF12186C157F0D8BC41C9CF17BC4HDs9I" TargetMode="External"/><Relationship Id="rId77" Type="http://schemas.openxmlformats.org/officeDocument/2006/relationships/hyperlink" Target="consultantplus://offline/ref=E50A97CB854D3FCF8E4A2D62A5E003CFBBC4993351E95E3C10D360EA73F5CC5333F780C44F8BCF12186C157F0D8BC41C9CF17BC4HDs9I" TargetMode="External"/><Relationship Id="rId100" Type="http://schemas.openxmlformats.org/officeDocument/2006/relationships/hyperlink" Target="consultantplus://offline/ref=E50A97CB854D3FCF8E4A2D62A5E003CFBBC4993250EC5E3C10D360EA73F5CC5333F780C4468BCF12186C157F0D8BC41C9CF17BC4HDs9I" TargetMode="External"/><Relationship Id="rId105" Type="http://schemas.openxmlformats.org/officeDocument/2006/relationships/hyperlink" Target="consultantplus://offline/ref=E50A97CB854D3FCF8E4A2D62A5E003CFBBC4993250EC5E3C10D360EA73F5CC5333F780CF4E8190170D7D4D730891DA1A84ED79C6D8HDs2I" TargetMode="External"/><Relationship Id="rId126" Type="http://schemas.openxmlformats.org/officeDocument/2006/relationships/hyperlink" Target="consultantplus://offline/ref=E50A97CB854D3FCF8E4A2D62A5E003CFBBC4993351E95E3C10D360EA73F5CC5333F780C4468BCF12186C157F0D8BC41C9CF17BC4HDs9I" TargetMode="External"/><Relationship Id="rId147" Type="http://schemas.openxmlformats.org/officeDocument/2006/relationships/hyperlink" Target="consultantplus://offline/ref=E50A97CB854D3FCF8E4A2D62A5E003CFBBC4993351E95E3C10D360EA73F5CC5333F780CF4E8090170D7D4D730891DA1A84ED79C6D8HDs2I" TargetMode="External"/><Relationship Id="rId168" Type="http://schemas.openxmlformats.org/officeDocument/2006/relationships/hyperlink" Target="consultantplus://offline/ref=E50A97CB854D3FCF8E4A2D62A5E003CFBBC4993250EC5E3C10D360EA73F5CC5333F780CE448790170D7D4D730891DA1A84ED79C6D8HDs2I" TargetMode="External"/><Relationship Id="rId282" Type="http://schemas.openxmlformats.org/officeDocument/2006/relationships/hyperlink" Target="consultantplus://offline/ref=E50A97CB854D3FCF8E4A2D62A5E003CFBBC4993351E95E3C10D360EA73F5CC5333F780CC428090170D7D4D730891DA1A84ED79C6D8HDs2I" TargetMode="External"/><Relationship Id="rId8" Type="http://schemas.openxmlformats.org/officeDocument/2006/relationships/hyperlink" Target="consultantplus://offline/ref=E50A97CB854D3FCF8E4A2D62A5E003CFBBC4983058E85E3C10D360EA73F5CC5333F780CE4788994808685C2B0494C00482F565C4DAD3HAs4I" TargetMode="External"/><Relationship Id="rId51" Type="http://schemas.openxmlformats.org/officeDocument/2006/relationships/hyperlink" Target="consultantplus://offline/ref=E50A97CB854D3FCF8E4A2D62A5E003CFBBC4983058E85E3C10D360EA73F5CC5333F780CC46829B405F324C2F4DC0C91B86ED7BC0C4D3A7DDHFsDI" TargetMode="External"/><Relationship Id="rId72" Type="http://schemas.openxmlformats.org/officeDocument/2006/relationships/hyperlink" Target="consultantplus://offline/ref=E50A97CB854D3FCF8E4A2D62A5E003CFBBC4993351E95E3C10D360EA73F5CC5333F780CC4E8390170D7D4D730891DA1A84ED79C6D8HDs2I" TargetMode="External"/><Relationship Id="rId93" Type="http://schemas.openxmlformats.org/officeDocument/2006/relationships/hyperlink" Target="consultantplus://offline/ref=E50A97CB854D3FCF8E4A2D62A5E003CFBBC4993250EC5E3C10D360EA73F5CC5333F780CE448790170D7D4D730891DA1A84ED79C6D8HDs2I" TargetMode="External"/><Relationship Id="rId98" Type="http://schemas.openxmlformats.org/officeDocument/2006/relationships/hyperlink" Target="consultantplus://offline/ref=E50A97CB854D3FCF8E4A2D62A5E003CFBBC4993053E85E3C10D360EA73F5CC5333F780CC46809A4658324C2F4DC0C91B86ED7BC0C4D3A7DDHFsDI" TargetMode="External"/><Relationship Id="rId121" Type="http://schemas.openxmlformats.org/officeDocument/2006/relationships/hyperlink" Target="consultantplus://offline/ref=E50A97CB854D3FCF8E4A2D62A5E003CFBBC4993351E95E3C10D360EA73F5CC5333F780CC468790170D7D4D730891DA1A84ED79C6D8HDs2I" TargetMode="External"/><Relationship Id="rId142" Type="http://schemas.openxmlformats.org/officeDocument/2006/relationships/hyperlink" Target="consultantplus://offline/ref=E50A97CB854D3FCF8E4A2D62A5E003CFBBC4993351E95E3C10D360EA73F5CC5333F780C4468BCF12186C157F0D8BC41C9CF17BC4HDs9I" TargetMode="External"/><Relationship Id="rId163" Type="http://schemas.openxmlformats.org/officeDocument/2006/relationships/hyperlink" Target="consultantplus://offline/ref=E50A97CB854D3FCF8E4A2D62A5E003CFBBC4993250EC5E3C10D360EA73F5CC5333F780CC468190170D7D4D730891DA1A84ED79C6D8HDs2I" TargetMode="External"/><Relationship Id="rId184" Type="http://schemas.openxmlformats.org/officeDocument/2006/relationships/hyperlink" Target="consultantplus://offline/ref=E50A97CB854D3FCF8E4A2D62A5E003CFBBC4993351E95E3C10D360EA73F5CC5333F780CC468790170D7D4D730891DA1A84ED79C6D8HDs2I" TargetMode="External"/><Relationship Id="rId189" Type="http://schemas.openxmlformats.org/officeDocument/2006/relationships/hyperlink" Target="consultantplus://offline/ref=E50A97CB854D3FCF8E4A2D62A5E003CFBBC4993250EC5E3C10D360EA73F5CC5333F780CF418990170D7D4D730891DA1A84ED79C6D8HDs2I" TargetMode="External"/><Relationship Id="rId219" Type="http://schemas.openxmlformats.org/officeDocument/2006/relationships/hyperlink" Target="consultantplus://offline/ref=E50A97CB854D3FCF8E4A2D62A5E003CFBBC4993250EC5E3C10D360EA73F5CC5333F780C9448390170D7D4D730891DA1A84ED79C6D8HDs2I" TargetMode="External"/><Relationship Id="rId3" Type="http://schemas.openxmlformats.org/officeDocument/2006/relationships/webSettings" Target="webSettings.xml"/><Relationship Id="rId214" Type="http://schemas.openxmlformats.org/officeDocument/2006/relationships/hyperlink" Target="consultantplus://offline/ref=E50A97CB854D3FCF8E4A2D62A5E003CFBBC4993250EC5E3C10D360EA73F5CC5333F780CC458590170D7D4D730891DA1A84ED79C6D8HDs2I" TargetMode="External"/><Relationship Id="rId230" Type="http://schemas.openxmlformats.org/officeDocument/2006/relationships/hyperlink" Target="consultantplus://offline/ref=E50A97CB854D3FCF8E4A2D62A5E003CFBBC4993250EC5E3C10D360EA73F5CC5333F780CE4F8990170D7D4D730891DA1A84ED79C6D8HDs2I" TargetMode="External"/><Relationship Id="rId235" Type="http://schemas.openxmlformats.org/officeDocument/2006/relationships/hyperlink" Target="consultantplus://offline/ref=E50A97CB854D3FCF8E4A2D62A5E003CFBBC4983058E85E3C10D360EA73F5CC5333F780CC46829B405F324C2F4DC0C91B86ED7BC0C4D3A7DDHFsDI" TargetMode="External"/><Relationship Id="rId251" Type="http://schemas.openxmlformats.org/officeDocument/2006/relationships/hyperlink" Target="consultantplus://offline/ref=E50A97CB854D3FCF8E4A2D62A5E003CFBBC4993250EC5E3C10D360EA73F5CC5333F780CC468090170D7D4D730891DA1A84ED79C6D8HDs2I" TargetMode="External"/><Relationship Id="rId256" Type="http://schemas.openxmlformats.org/officeDocument/2006/relationships/hyperlink" Target="consultantplus://offline/ref=E50A97CB854D3FCF8E4A2D62A5E003CFBBC4993250EC5E3C10D360EA73F5CC5333F780CC46809B4A5B324C2F4DC0C91B86ED7BC0C4D3A7DDHFsDI" TargetMode="External"/><Relationship Id="rId277" Type="http://schemas.openxmlformats.org/officeDocument/2006/relationships/hyperlink" Target="consultantplus://offline/ref=E50A97CB854D3FCF8E4A2D62A5E003CFBBC4993351E85E3C10D360EA73F5CC5321F7D8C0478485435A271A7E0BH9s6I" TargetMode="External"/><Relationship Id="rId25" Type="http://schemas.openxmlformats.org/officeDocument/2006/relationships/hyperlink" Target="consultantplus://offline/ref=E50A97CB854D3FCF8E4A2D62A5E003CFBBC4993351E95E3C10D360EA73F5CC5333F780CC46809B4354324C2F4DC0C91B86ED7BC0C4D3A7DDHFsDI" TargetMode="External"/><Relationship Id="rId46" Type="http://schemas.openxmlformats.org/officeDocument/2006/relationships/hyperlink" Target="consultantplus://offline/ref=E50A97CB854D3FCF8E4A2D62A5E003CFBBC4993351E85E3C10D360EA73F5CC5333F780C8478190170D7D4D730891DA1A84ED79C6D8HDs2I" TargetMode="External"/><Relationship Id="rId67" Type="http://schemas.openxmlformats.org/officeDocument/2006/relationships/hyperlink" Target="consultantplus://offline/ref=E50A97CB854D3FCF8E4A2D62A5E003CFBBC4993351E95E3C10D360EA73F5CC5333F780CC478290170D7D4D730891DA1A84ED79C6D8HDs2I" TargetMode="External"/><Relationship Id="rId116" Type="http://schemas.openxmlformats.org/officeDocument/2006/relationships/hyperlink" Target="consultantplus://offline/ref=E50A97CB854D3FCF8E4A2D62A5E003CFBBC4993351E95E3C10D360EA73F5CC5333F780C4468BCF12186C157F0D8BC41C9CF17BC4HDs9I" TargetMode="External"/><Relationship Id="rId137" Type="http://schemas.openxmlformats.org/officeDocument/2006/relationships/hyperlink" Target="consultantplus://offline/ref=E50A97CB854D3FCF8E4A2D62A5E003CFBBC4993351E95E3C10D360EA73F5CC5333F780CF4E8490170D7D4D730891DA1A84ED79C6D8HDs2I" TargetMode="External"/><Relationship Id="rId158" Type="http://schemas.openxmlformats.org/officeDocument/2006/relationships/hyperlink" Target="consultantplus://offline/ref=E50A97CB854D3FCF8E4A2D62A5E003CFBBC4993250EC5E3C10D360EA73F5CC5333F780CC4680984654324C2F4DC0C91B86ED7BC0C4D3A7DDHFsDI" TargetMode="External"/><Relationship Id="rId272" Type="http://schemas.openxmlformats.org/officeDocument/2006/relationships/hyperlink" Target="consultantplus://offline/ref=E50A97CB854D3FCF8E4A2D62A5E003CFBBC4993351E85E3C10D360EA73F5CC5321F7D8C0478485435A271A7E0BH9s6I" TargetMode="External"/><Relationship Id="rId293" Type="http://schemas.openxmlformats.org/officeDocument/2006/relationships/hyperlink" Target="consultantplus://offline/ref=E50A97CB854D3FCF8E4A2D62A5E003CFBBC2963359ED5E3C10D360EA73F5CC5333F780CB438BCF12186C157F0D8BC41C9CF17BC4HDs9I" TargetMode="External"/><Relationship Id="rId20" Type="http://schemas.openxmlformats.org/officeDocument/2006/relationships/hyperlink" Target="consultantplus://offline/ref=E50A97CB854D3FCF8E4A2D62A5E003CFBBC4993351E95E3C10D360EA73F5CC5333F780CC4680984155324C2F4DC0C91B86ED7BC0C4D3A7DDHFsDI" TargetMode="External"/><Relationship Id="rId41" Type="http://schemas.openxmlformats.org/officeDocument/2006/relationships/hyperlink" Target="consultantplus://offline/ref=E50A97CB854D3FCF8E4A2D62A5E003CFBBC4993250EC5E3C10D360EA73F5CC5333F780CA418BCF12186C157F0D8BC41C9CF17BC4HDs9I" TargetMode="External"/><Relationship Id="rId62" Type="http://schemas.openxmlformats.org/officeDocument/2006/relationships/hyperlink" Target="consultantplus://offline/ref=E50A97CB854D3FCF8E4A2D62A5E003CFBBC39C3352EF5E3C10D360EA73F5CC5333F780CC46839D415E324C2F4DC0C91B86ED7BC0C4D3A7DDHFsDI" TargetMode="External"/><Relationship Id="rId83" Type="http://schemas.openxmlformats.org/officeDocument/2006/relationships/hyperlink" Target="consultantplus://offline/ref=E50A97CB854D3FCF8E4A2D62A5E003CFBBC4993351E95E3C10D360EA73F5CC5333F780CC468098455C324C2F4DC0C91B86ED7BC0C4D3A7DDHFsDI" TargetMode="External"/><Relationship Id="rId88" Type="http://schemas.openxmlformats.org/officeDocument/2006/relationships/hyperlink" Target="consultantplus://offline/ref=E50A97CB854D3FCF8E4A2D62A5E003CFBBC4993351E95E3C10D360EA73F5CC5333F780CF418990170D7D4D730891DA1A84ED79C6D8HDs2I" TargetMode="External"/><Relationship Id="rId111" Type="http://schemas.openxmlformats.org/officeDocument/2006/relationships/hyperlink" Target="consultantplus://offline/ref=E50A97CB854D3FCF8E4A2D62A5E003CFBBC4993250EC5E3C10D360EA73F5CC5333F780CF418990170D7D4D730891DA1A84ED79C6D8HDs2I" TargetMode="External"/><Relationship Id="rId132" Type="http://schemas.openxmlformats.org/officeDocument/2006/relationships/hyperlink" Target="consultantplus://offline/ref=E50A97CB854D3FCF8E4A2D62A5E003CFBBC4993351E95E3C10D360EA73F5CC5333F780CF4E8390170D7D4D730891DA1A84ED79C6D8HDs2I" TargetMode="External"/><Relationship Id="rId153" Type="http://schemas.openxmlformats.org/officeDocument/2006/relationships/hyperlink" Target="consultantplus://offline/ref=E50A97CB854D3FCF8E4A2D62A5E003CFBBC4993250EC5E3C10D360EA73F5CC5333F780C4468BCF12186C157F0D8BC41C9CF17BC4HDs9I" TargetMode="External"/><Relationship Id="rId174" Type="http://schemas.openxmlformats.org/officeDocument/2006/relationships/hyperlink" Target="consultantplus://offline/ref=E50A97CB854D3FCF8E4A2D62A5E003CFBBC4993250EC5E3C10D360EA73F5CC5333F780C9468990170D7D4D730891DA1A84ED79C6D8HDs2I" TargetMode="External"/><Relationship Id="rId179" Type="http://schemas.openxmlformats.org/officeDocument/2006/relationships/hyperlink" Target="consultantplus://offline/ref=E50A97CB854D3FCF8E4A2D62A5E003CFBBC4993250EC5E3C10D360EA73F5CC5333F780CF418990170D7D4D730891DA1A84ED79C6D8HDs2I" TargetMode="External"/><Relationship Id="rId195" Type="http://schemas.openxmlformats.org/officeDocument/2006/relationships/hyperlink" Target="consultantplus://offline/ref=E50A97CB854D3FCF8E4A2D62A5E003CFBBC4993351E95E3C10D360EA73F5CC5333F780C4428BCF12186C157F0D8BC41C9CF17BC4HDs9I" TargetMode="External"/><Relationship Id="rId209" Type="http://schemas.openxmlformats.org/officeDocument/2006/relationships/hyperlink" Target="consultantplus://offline/ref=E50A97CB854D3FCF8E4A2D62A5E003CFBBC4983058E85E3C10D360EA73F5CC5333F780CC46829B405E324C2F4DC0C91B86ED7BC0C4D3A7DDHFsDI" TargetMode="External"/><Relationship Id="rId190" Type="http://schemas.openxmlformats.org/officeDocument/2006/relationships/hyperlink" Target="consultantplus://offline/ref=E50A97CB854D3FCF8E4A2D62A5E003CFBBC4993250EC5E3C10D360EA73F5CC5333F780CF4E8190170D7D4D730891DA1A84ED79C6D8HDs2I" TargetMode="External"/><Relationship Id="rId204" Type="http://schemas.openxmlformats.org/officeDocument/2006/relationships/hyperlink" Target="consultantplus://offline/ref=E50A97CB854D3FCF8E4A2D62A5E003CFBBC4993250EC5E3C10D360EA73F5CC5333F780C4408BCF12186C157F0D8BC41C9CF17BC4HDs9I" TargetMode="External"/><Relationship Id="rId220" Type="http://schemas.openxmlformats.org/officeDocument/2006/relationships/hyperlink" Target="consultantplus://offline/ref=E50A97CB854D3FCF8E4A2D62A5E003CFBBC4993250EC5E3C10D360EA73F5CC5333F780C9448590170D7D4D730891DA1A84ED79C6D8HDs2I" TargetMode="External"/><Relationship Id="rId225" Type="http://schemas.openxmlformats.org/officeDocument/2006/relationships/hyperlink" Target="consultantplus://offline/ref=E50A97CB854D3FCF8E4A2D62A5E003CFBBC4983058E85E3C10D360EA73F5CC5333F780CE4080934808685C2B0494C00482F565C4DAD3HAs4I" TargetMode="External"/><Relationship Id="rId241" Type="http://schemas.openxmlformats.org/officeDocument/2006/relationships/hyperlink" Target="consultantplus://offline/ref=E50A97CB854D3FCF8E4A2D62A5E003CFBBC4993351E95E3C10D360EA73F5CC5333F780CF4E8090170D7D4D730891DA1A84ED79C6D8HDs2I" TargetMode="External"/><Relationship Id="rId246" Type="http://schemas.openxmlformats.org/officeDocument/2006/relationships/hyperlink" Target="consultantplus://offline/ref=E50A97CB854D3FCF8E4A2D62A5E003CFBBC4993351E95E3C10D360EA73F5CC5333F780CF4E8490170D7D4D730891DA1A84ED79C6D8HDs2I" TargetMode="External"/><Relationship Id="rId267" Type="http://schemas.openxmlformats.org/officeDocument/2006/relationships/hyperlink" Target="consultantplus://offline/ref=E50A97CB854D3FCF8E4A2D62A5E003CFBBC4993351E95E3C10D360EA73F5CC5333F780CE408290170D7D4D730891DA1A84ED79C6D8HDs2I" TargetMode="External"/><Relationship Id="rId288" Type="http://schemas.openxmlformats.org/officeDocument/2006/relationships/hyperlink" Target="consultantplus://offline/ref=E50A97CB854D3FCF8E4A2D62A5E003CFBBC4993351E95E3C10D360EA73F5CC5333F780CC46809B435A324C2F4DC0C91B86ED7BC0C4D3A7DDHFsDI" TargetMode="External"/><Relationship Id="rId15" Type="http://schemas.openxmlformats.org/officeDocument/2006/relationships/hyperlink" Target="consultantplus://offline/ref=E50A97CB854D3FCF8E4A2D62A5E003CFBBC4983058E85E3C10D360EA73F5CC5333F780CE4781934808685C2B0494C00482F565C4DAD3HAs4I" TargetMode="External"/><Relationship Id="rId36" Type="http://schemas.openxmlformats.org/officeDocument/2006/relationships/hyperlink" Target="consultantplus://offline/ref=E50A97CB854D3FCF8E4A2D62A5E003CFBBC4993250EC5E3C10D360EA73F5CC5333F780CC4680984155324C2F4DC0C91B86ED7BC0C4D3A7DDHFsDI" TargetMode="External"/><Relationship Id="rId57" Type="http://schemas.openxmlformats.org/officeDocument/2006/relationships/hyperlink" Target="consultantplus://offline/ref=E50A97CB854D3FCF8E4A2D62A5E003CFBBC19B3450EC5E3C10D360EA73F5CC5333F780CC46809B4B5F324C2F4DC0C91B86ED7BC0C4D3A7DDHFsDI" TargetMode="External"/><Relationship Id="rId106" Type="http://schemas.openxmlformats.org/officeDocument/2006/relationships/hyperlink" Target="consultantplus://offline/ref=E50A97CB854D3FCF8E4A2D62A5E003CFBBC4993250EC5E3C10D360EA73F5CC5333F780CC468098455C324C2F4DC0C91B86ED7BC0C4D3A7DDHFsDI" TargetMode="External"/><Relationship Id="rId127" Type="http://schemas.openxmlformats.org/officeDocument/2006/relationships/hyperlink" Target="consultantplus://offline/ref=E50A97CB854D3FCF8E4A2D62A5E003CFBBC4993351E95E3C10D360EA73F5CC5333F780C4418BCF12186C157F0D8BC41C9CF17BC4HDs9I" TargetMode="External"/><Relationship Id="rId262" Type="http://schemas.openxmlformats.org/officeDocument/2006/relationships/hyperlink" Target="consultantplus://offline/ref=E50A97CB854D3FCF8E4A2D62A5E003CFBBC4993250EC5E3C10D360EA73F5CC5333F780CE4F8990170D7D4D730891DA1A84ED79C6D8HDs2I" TargetMode="External"/><Relationship Id="rId283" Type="http://schemas.openxmlformats.org/officeDocument/2006/relationships/hyperlink" Target="consultantplus://offline/ref=E50A97CB854D3FCF8E4A2D62A5E003CFBBC4993351E95E3C10D360EA73F5CC5333F780CC428190170D7D4D730891DA1A84ED79C6D8HDs2I" TargetMode="External"/><Relationship Id="rId10" Type="http://schemas.openxmlformats.org/officeDocument/2006/relationships/hyperlink" Target="consultantplus://offline/ref=E50A97CB854D3FCF8E4A2D62A5E003CFBBC4993351E95E3C10D360EA73F5CC5333F780CC4680984155324C2F4DC0C91B86ED7BC0C4D3A7DDHFsDI" TargetMode="External"/><Relationship Id="rId31" Type="http://schemas.openxmlformats.org/officeDocument/2006/relationships/hyperlink" Target="consultantplus://offline/ref=E50A97CB854D3FCF8E4A2D62A5E003CFBBC4983058E85E3C10D360EA73F5CC5333F780C94F8490170D7D4D730891DA1A84ED79C6D8HDs2I" TargetMode="External"/><Relationship Id="rId52" Type="http://schemas.openxmlformats.org/officeDocument/2006/relationships/hyperlink" Target="consultantplus://offline/ref=E50A97CB854D3FCF8E4A2D62A5E003CFBBC4983058E85E3C10D360EA73F5CC5333F780CC46829B405E324C2F4DC0C91B86ED7BC0C4D3A7DDHFsDI" TargetMode="External"/><Relationship Id="rId73" Type="http://schemas.openxmlformats.org/officeDocument/2006/relationships/hyperlink" Target="consultantplus://offline/ref=E50A97CB854D3FCF8E4A2D62A5E003CFBBC4993351E95E3C10D360EA73F5CC5333F780C4468BCF12186C157F0D8BC41C9CF17BC4HDs9I" TargetMode="External"/><Relationship Id="rId78" Type="http://schemas.openxmlformats.org/officeDocument/2006/relationships/hyperlink" Target="consultantplus://offline/ref=E50A97CB854D3FCF8E4A2D62A5E003CFBBC4993351E95E3C10D360EA73F5CC5333F780CC468790170D7D4D730891DA1A84ED79C6D8HDs2I" TargetMode="External"/><Relationship Id="rId94" Type="http://schemas.openxmlformats.org/officeDocument/2006/relationships/hyperlink" Target="consultantplus://offline/ref=E50A97CB854D3FCF8E4A2D62A5E003CFBBC4993250EC5E3C10D360EA73F5CC5333F780CE4F8990170D7D4D730891DA1A84ED79C6D8HDs2I" TargetMode="External"/><Relationship Id="rId99" Type="http://schemas.openxmlformats.org/officeDocument/2006/relationships/hyperlink" Target="consultantplus://offline/ref=E50A97CB854D3FCF8E4A2D62A5E003CFBBC4993250EC5E3C10D360EA73F5CC5333F780CC4E8390170D7D4D730891DA1A84ED79C6D8HDs2I" TargetMode="External"/><Relationship Id="rId101" Type="http://schemas.openxmlformats.org/officeDocument/2006/relationships/hyperlink" Target="consultantplus://offline/ref=E50A97CB854D3FCF8E4A2D62A5E003CFBBC4993250EC5E3C10D360EA73F5CC5333F780C4438BCF12186C157F0D8BC41C9CF17BC4HDs9I" TargetMode="External"/><Relationship Id="rId122" Type="http://schemas.openxmlformats.org/officeDocument/2006/relationships/hyperlink" Target="consultantplus://offline/ref=E50A97CB854D3FCF8E4A2D62A5E003CFBBC4993351E95E3C10D360EA73F5CC5333F780CC478490170D7D4D730891DA1A84ED79C6D8HDs2I" TargetMode="External"/><Relationship Id="rId143" Type="http://schemas.openxmlformats.org/officeDocument/2006/relationships/hyperlink" Target="consultantplus://offline/ref=E50A97CB854D3FCF8E4A2D62A5E003CFBBC4993351E95E3C10D360EA73F5CC5333F780C44E8BCF12186C157F0D8BC41C9CF17BC4HDs9I" TargetMode="External"/><Relationship Id="rId148" Type="http://schemas.openxmlformats.org/officeDocument/2006/relationships/hyperlink" Target="consultantplus://offline/ref=E50A97CB854D3FCF8E4A2D62A5E003CFBBC4993351E95E3C10D360EA73F5CC5333F780CF4E8490170D7D4D730891DA1A84ED79C6D8HDs2I" TargetMode="External"/><Relationship Id="rId164" Type="http://schemas.openxmlformats.org/officeDocument/2006/relationships/hyperlink" Target="consultantplus://offline/ref=E50A97CB854D3FCF8E4A2D62A5E003CFBBC4993250EC5E3C10D360EA73F5CC5333F780CF418990170D7D4D730891DA1A84ED79C6D8HDs2I" TargetMode="External"/><Relationship Id="rId169" Type="http://schemas.openxmlformats.org/officeDocument/2006/relationships/hyperlink" Target="consultantplus://offline/ref=E50A97CB854D3FCF8E4A2D62A5E003CFBBC4993250EC5E3C10D360EA73F5CC5333F780CE448790170D7D4D730891DA1A84ED79C6D8HDs2I" TargetMode="External"/><Relationship Id="rId185" Type="http://schemas.openxmlformats.org/officeDocument/2006/relationships/hyperlink" Target="consultantplus://offline/ref=E50A97CB854D3FCF8E4A2D62A5E003CFBBC4993351E95E3C10D360EA73F5CC5333F780CC478590170D7D4D730891DA1A84ED79C6D8HDs2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50A97CB854D3FCF8E4A2D62A5E003CFBBC4993351E95E3C10D360EA73F5CC5333F780CA418BCF12186C157F0D8BC41C9CF17BC4HDs9I" TargetMode="External"/><Relationship Id="rId180" Type="http://schemas.openxmlformats.org/officeDocument/2006/relationships/hyperlink" Target="consultantplus://offline/ref=E50A97CB854D3FCF8E4A2D62A5E003CFBBC4993351E95E3C10D360EA73F5CC5333F780C4468BCF12186C157F0D8BC41C9CF17BC4HDs9I" TargetMode="External"/><Relationship Id="rId210" Type="http://schemas.openxmlformats.org/officeDocument/2006/relationships/hyperlink" Target="consultantplus://offline/ref=E50A97CB854D3FCF8E4A2D62A5E003CFBBC4983058E85E3C10D360EA73F5CC5333F780CC46829B405F324C2F4DC0C91B86ED7BC0C4D3A7DDHFsDI" TargetMode="External"/><Relationship Id="rId215" Type="http://schemas.openxmlformats.org/officeDocument/2006/relationships/hyperlink" Target="consultantplus://offline/ref=E50A97CB854D3FCF8E4A2D62A5E003CFBBC4993250EC5E3C10D360EA73F5CC5333F780CC458790170D7D4D730891DA1A84ED79C6D8HDs2I" TargetMode="External"/><Relationship Id="rId236" Type="http://schemas.openxmlformats.org/officeDocument/2006/relationships/hyperlink" Target="consultantplus://offline/ref=E50A97CB854D3FCF8E4A2D62A5E003CFBBC4993351E95E3C10D360EA73F5CC5333F780C44F8BCF12186C157F0D8BC41C9CF17BC4HDs9I" TargetMode="External"/><Relationship Id="rId257" Type="http://schemas.openxmlformats.org/officeDocument/2006/relationships/hyperlink" Target="consultantplus://offline/ref=E50A97CB854D3FCF8E4A2D62A5E003CFBBC4993250EC5E3C10D360EA73F5CC5333F780C9478890170D7D4D730891DA1A84ED79C6D8HDs2I" TargetMode="External"/><Relationship Id="rId278" Type="http://schemas.openxmlformats.org/officeDocument/2006/relationships/hyperlink" Target="consultantplus://offline/ref=E50A97CB854D3FCF8E4A2D62A5E003CFBBC4983058E85E3C10D360EA73F5CC5333F780CE46859F4808685C2B0494C00482F565C4DAD3HAs4I" TargetMode="External"/><Relationship Id="rId26" Type="http://schemas.openxmlformats.org/officeDocument/2006/relationships/hyperlink" Target="consultantplus://offline/ref=E50A97CB854D3FCF8E4A2D62A5E003CFBBC4983058E85E3C10D360EA73F5CC5333F780CE4787934808685C2B0494C00482F565C4DAD3HAs4I" TargetMode="External"/><Relationship Id="rId231" Type="http://schemas.openxmlformats.org/officeDocument/2006/relationships/hyperlink" Target="consultantplus://offline/ref=E50A97CB854D3FCF8E4A2D62A5E003CFBBC4993250EC5E3C10D360EA73F5CC5333F780C9468390170D7D4D730891DA1A84ED79C6D8HDs2I" TargetMode="External"/><Relationship Id="rId252" Type="http://schemas.openxmlformats.org/officeDocument/2006/relationships/hyperlink" Target="consultantplus://offline/ref=E50A97CB854D3FCF8E4A2D62A5E003CFBBC4993250EC5E3C10D360EA73F5CC5333F780CC468190170D7D4D730891DA1A84ED79C6D8HDs2I" TargetMode="External"/><Relationship Id="rId273" Type="http://schemas.openxmlformats.org/officeDocument/2006/relationships/hyperlink" Target="consultantplus://offline/ref=E50A97CB854D3FCF8E4A2D62A5E003CFBBC4993351E85E3C10D360EA73F5CC5321F7D8C0478485435A271A7E0BH9s6I" TargetMode="External"/><Relationship Id="rId294" Type="http://schemas.openxmlformats.org/officeDocument/2006/relationships/hyperlink" Target="consultantplus://offline/ref=E50A97CB854D3FCF8E4A2D62A5E003CFBBC4993250EC5E3C10D360EA73F5CC5333F780CC4680994054324C2F4DC0C91B86ED7BC0C4D3A7DDHFsDI" TargetMode="External"/><Relationship Id="rId47" Type="http://schemas.openxmlformats.org/officeDocument/2006/relationships/hyperlink" Target="consultantplus://offline/ref=E50A97CB854D3FCF8E4A2D62A5E003CFBBC39C3352EF5E3C10D360EA73F5CC5333F780CA4486984808685C2B0494C00482F565C4DAD3HAs4I" TargetMode="External"/><Relationship Id="rId68" Type="http://schemas.openxmlformats.org/officeDocument/2006/relationships/hyperlink" Target="consultantplus://offline/ref=E50A97CB854D3FCF8E4A2D62A5E003CFBBC3983459EE5E3C10D360EA73F5CC5321F7D8C0478485435A271A7E0BH9s6I" TargetMode="External"/><Relationship Id="rId89" Type="http://schemas.openxmlformats.org/officeDocument/2006/relationships/hyperlink" Target="consultantplus://offline/ref=E50A97CB854D3FCF8E4A2D62A5E003CFBBC4993351E95E3C10D360EA73F5CC5333F780CF4E8190170D7D4D730891DA1A84ED79C6D8HDs2I" TargetMode="External"/><Relationship Id="rId112" Type="http://schemas.openxmlformats.org/officeDocument/2006/relationships/hyperlink" Target="consultantplus://offline/ref=E50A97CB854D3FCF8E4A2D62A5E003CFBBC4993250EC5E3C10D360EA73F5CC5333F780CF4E8190170D7D4D730891DA1A84ED79C6D8HDs2I" TargetMode="External"/><Relationship Id="rId133" Type="http://schemas.openxmlformats.org/officeDocument/2006/relationships/hyperlink" Target="consultantplus://offline/ref=E50A97CB854D3FCF8E4A2D62A5E003CFBBC4993351E95E3C10D360EA73F5CC5333F780CF4E8390170D7D4D730891DA1A84ED79C6D8HDs2I" TargetMode="External"/><Relationship Id="rId154" Type="http://schemas.openxmlformats.org/officeDocument/2006/relationships/hyperlink" Target="consultantplus://offline/ref=E50A97CB854D3FCF8E4A2D62A5E003CFBBC4993250EC5E3C10D360EA73F5CC5333F780C4418BCF12186C157F0D8BC41C9CF17BC4HDs9I" TargetMode="External"/><Relationship Id="rId175" Type="http://schemas.openxmlformats.org/officeDocument/2006/relationships/hyperlink" Target="consultantplus://offline/ref=E50A97CB854D3FCF8E4A2D62A5E003CFBBC4993053E85E3C10D360EA73F5CC5333F780CC46809A455E324C2F4DC0C91B86ED7BC0C4D3A7DDHFsDI" TargetMode="External"/><Relationship Id="rId196" Type="http://schemas.openxmlformats.org/officeDocument/2006/relationships/hyperlink" Target="consultantplus://offline/ref=E50A97CB854D3FCF8E4A2D62A5E003CFBBC4993351E95E3C10D360EA73F5CC5333F780C4408BCF12186C157F0D8BC41C9CF17BC4HDs9I" TargetMode="External"/><Relationship Id="rId200" Type="http://schemas.openxmlformats.org/officeDocument/2006/relationships/hyperlink" Target="consultantplus://offline/ref=E50A97CB854D3FCF8E4A2D62A5E003CFBBC4993351E95E3C10D360EA73F5CC5333F780CF4E8490170D7D4D730891DA1A84ED79C6D8HDs2I" TargetMode="External"/><Relationship Id="rId16" Type="http://schemas.openxmlformats.org/officeDocument/2006/relationships/hyperlink" Target="consultantplus://offline/ref=E50A97CB854D3FCF8E4A2D62A5E003CFBBC4993351E95E3C10D360EA73F5CC5333F780CA418BCF12186C157F0D8BC41C9CF17BC4HDs9I" TargetMode="External"/><Relationship Id="rId221" Type="http://schemas.openxmlformats.org/officeDocument/2006/relationships/hyperlink" Target="consultantplus://offline/ref=E50A97CB854D3FCF8E4A2D62A5E003CFBBC4993250EC5E3C10D360EA73F5CC5333F780C9448590170D7D4D730891DA1A84ED79C6D8HDs2I" TargetMode="External"/><Relationship Id="rId242" Type="http://schemas.openxmlformats.org/officeDocument/2006/relationships/hyperlink" Target="consultantplus://offline/ref=E50A97CB854D3FCF8E4A2D62A5E003CFBBC4993351E95E3C10D360EA73F5CC5333F780CF4E8090170D7D4D730891DA1A84ED79C6D8HDs2I" TargetMode="External"/><Relationship Id="rId263" Type="http://schemas.openxmlformats.org/officeDocument/2006/relationships/hyperlink" Target="consultantplus://offline/ref=E50A97CB854D3FCF8E4A2D62A5E003CFBBC4993250EC5E3C10D360EA73F5CC5333F780C9468390170D7D4D730891DA1A84ED79C6D8HDs2I" TargetMode="External"/><Relationship Id="rId284" Type="http://schemas.openxmlformats.org/officeDocument/2006/relationships/hyperlink" Target="consultantplus://offline/ref=E50A97CB854D3FCF8E4A2D62A5E003CFBBC4993250EC5E3C10D360EA73F5CC5333F780CC428090170D7D4D730891DA1A84ED79C6D8HDs2I" TargetMode="External"/><Relationship Id="rId37" Type="http://schemas.openxmlformats.org/officeDocument/2006/relationships/hyperlink" Target="consultantplus://offline/ref=E50A97CB854D3FCF8E4A2D62A5E003CFBBC4993250EC5E3C10D360EA73F5CC5333F780CA438BCF12186C157F0D8BC41C9CF17BC4HDs9I" TargetMode="External"/><Relationship Id="rId58" Type="http://schemas.openxmlformats.org/officeDocument/2006/relationships/hyperlink" Target="consultantplus://offline/ref=E50A97CB854D3FCF8E4A2D62A5E003CFBBC4993053E85E3C10D360EA73F5CC5333F780CC46809A4754324C2F4DC0C91B86ED7BC0C4D3A7DDHFsDI" TargetMode="External"/><Relationship Id="rId79" Type="http://schemas.openxmlformats.org/officeDocument/2006/relationships/hyperlink" Target="consultantplus://offline/ref=E50A97CB854D3FCF8E4A2D62A5E003CFBBC4993351E95E3C10D360EA73F5CC5333F780CC468790170D7D4D730891DA1A84ED79C6D8HDs2I" TargetMode="External"/><Relationship Id="rId102" Type="http://schemas.openxmlformats.org/officeDocument/2006/relationships/hyperlink" Target="consultantplus://offline/ref=E50A97CB854D3FCF8E4A2D62A5E003CFBBC4993250EC5E3C10D360EA73F5CC5333F780C4408BCF12186C157F0D8BC41C9CF17BC4HDs9I" TargetMode="External"/><Relationship Id="rId123" Type="http://schemas.openxmlformats.org/officeDocument/2006/relationships/hyperlink" Target="consultantplus://offline/ref=E50A97CB854D3FCF8E4A2D62A5E003CFBBC4993351E95E3C10D360EA73F5CC5333F780CF4E8490170D7D4D730891DA1A84ED79C6D8HDs2I" TargetMode="External"/><Relationship Id="rId144" Type="http://schemas.openxmlformats.org/officeDocument/2006/relationships/hyperlink" Target="consultantplus://offline/ref=E50A97CB854D3FCF8E4A2D62A5E003CFBBC4993351E95E3C10D360EA73F5CC5333F780CC468190170D7D4D730891DA1A84ED79C6D8HDs2I" TargetMode="External"/><Relationship Id="rId90" Type="http://schemas.openxmlformats.org/officeDocument/2006/relationships/hyperlink" Target="consultantplus://offline/ref=E50A97CB854D3FCF8E4A2D62A5E003CFBBC4993351E95E3C10D360EA73F5CC5333F780CF4E8190170D7D4D730891DA1A84ED79C6D8HDs2I" TargetMode="External"/><Relationship Id="rId165" Type="http://schemas.openxmlformats.org/officeDocument/2006/relationships/hyperlink" Target="consultantplus://offline/ref=E50A97CB854D3FCF8E4A2D62A5E003CFBBC4993250EC5E3C10D360EA73F5CC5333F780CF4E8190170D7D4D730891DA1A84ED79C6D8HDs2I" TargetMode="External"/><Relationship Id="rId186" Type="http://schemas.openxmlformats.org/officeDocument/2006/relationships/hyperlink" Target="consultantplus://offline/ref=E50A97CB854D3FCF8E4A2D62A5E003CFBBC4993250EC5E3C10D360EA73F5CC5333F780C4468BCF12186C157F0D8BC41C9CF17BC4HDs9I" TargetMode="External"/><Relationship Id="rId211" Type="http://schemas.openxmlformats.org/officeDocument/2006/relationships/hyperlink" Target="consultantplus://offline/ref=E50A97CB854D3FCF8E4A2D62A5E003CFBBC4983058E85E3C10D360EA73F5CC5333F780CC46829B405E324C2F4DC0C91B86ED7BC0C4D3A7DDHFsDI" TargetMode="External"/><Relationship Id="rId232" Type="http://schemas.openxmlformats.org/officeDocument/2006/relationships/hyperlink" Target="consultantplus://offline/ref=E50A97CB854D3FCF8E4A2D62A5E003CFBBC4993250EC5E3C10D360EA73F5CC5333F780C9468790170D7D4D730891DA1A84ED79C6D8HDs2I" TargetMode="External"/><Relationship Id="rId253" Type="http://schemas.openxmlformats.org/officeDocument/2006/relationships/hyperlink" Target="consultantplus://offline/ref=E50A97CB854D3FCF8E4A2D62A5E003CFBBC4993250EC5E3C10D360EA73F5CC5333F780CC468390170D7D4D730891DA1A84ED79C6D8HDs2I" TargetMode="External"/><Relationship Id="rId274" Type="http://schemas.openxmlformats.org/officeDocument/2006/relationships/hyperlink" Target="consultantplus://offline/ref=E50A97CB854D3FCF8E4A2D62A5E003CFBBC4993351E85E3C10D360EA73F5CC5321F7D8C0478485435A271A7E0BH9s6I" TargetMode="External"/><Relationship Id="rId295" Type="http://schemas.openxmlformats.org/officeDocument/2006/relationships/hyperlink" Target="consultantplus://offline/ref=E50A97CB854D3FCF8E4A2D62A5E003CFBBC4993250EC5E3C10D360EA73F5CC5333F780C9438990170D7D4D730891DA1A84ED79C6D8HDs2I" TargetMode="External"/><Relationship Id="rId27" Type="http://schemas.openxmlformats.org/officeDocument/2006/relationships/hyperlink" Target="consultantplus://offline/ref=E50A97CB854D3FCF8E4A2D62A5E003CFBBC4983058E85E3C10D360EA73F5CC5333F780CE4788994808685C2B0494C00482F565C4DAD3HAs4I" TargetMode="External"/><Relationship Id="rId48" Type="http://schemas.openxmlformats.org/officeDocument/2006/relationships/hyperlink" Target="consultantplus://offline/ref=E50A97CB854D3FCF8E4A2D62A5E003CFBBC39C3352EF5E3C10D360EA73F5CC5333F780CB4E819D4808685C2B0494C00482F565C4DAD3HAs4I" TargetMode="External"/><Relationship Id="rId69" Type="http://schemas.openxmlformats.org/officeDocument/2006/relationships/hyperlink" Target="consultantplus://offline/ref=E50A97CB854D3FCF8E4A2D62A5E003CFBBC4983058E85E3C10D360EA73F5CC5333F780CC46829B405E324C2F4DC0C91B86ED7BC0C4D3A7DDHFsDI" TargetMode="External"/><Relationship Id="rId113" Type="http://schemas.openxmlformats.org/officeDocument/2006/relationships/hyperlink" Target="consultantplus://offline/ref=E50A97CB854D3FCF8E4A2D62A5E003CFBBC4993351E95E3C10D360EA73F5CC5333F780CC46809B4A5B324C2F4DC0C91B86ED7BC0C4D3A7DDHFsDI" TargetMode="External"/><Relationship Id="rId134" Type="http://schemas.openxmlformats.org/officeDocument/2006/relationships/hyperlink" Target="consultantplus://offline/ref=E50A97CB854D3FCF8E4A2D62A5E003CFBBC4993351E95E3C10D360EA73F5CC5333F780CF4E8390170D7D4D730891DA1A84ED79C6D8HDs2I" TargetMode="External"/><Relationship Id="rId80" Type="http://schemas.openxmlformats.org/officeDocument/2006/relationships/hyperlink" Target="consultantplus://offline/ref=E50A97CB854D3FCF8E4A2D62A5E003CFBBC4993351E95E3C10D360EA73F5CC5333F780CC478490170D7D4D730891DA1A84ED79C6D8HDs2I" TargetMode="External"/><Relationship Id="rId155" Type="http://schemas.openxmlformats.org/officeDocument/2006/relationships/hyperlink" Target="consultantplus://offline/ref=E50A97CB854D3FCF8E4A2D62A5E003CFBBC4993250EC5E3C10D360EA73F5CC5333F780C44F8BCF12186C157F0D8BC41C9CF17BC4HDs9I" TargetMode="External"/><Relationship Id="rId176" Type="http://schemas.openxmlformats.org/officeDocument/2006/relationships/hyperlink" Target="consultantplus://offline/ref=E50A97CB854D3FCF8E4A2D62A5E003CFBBC4993250EC5E3C10D360EA73F5CC5333F780C4468BCF12186C157F0D8BC41C9CF17BC4HDs9I" TargetMode="External"/><Relationship Id="rId197" Type="http://schemas.openxmlformats.org/officeDocument/2006/relationships/hyperlink" Target="consultantplus://offline/ref=E50A97CB854D3FCF8E4A2D62A5E003CFBBC4993351E95E3C10D360EA73F5CC5333F780CF418990170D7D4D730891DA1A84ED79C6D8HDs2I" TargetMode="External"/><Relationship Id="rId201" Type="http://schemas.openxmlformats.org/officeDocument/2006/relationships/hyperlink" Target="consultantplus://offline/ref=E50A97CB854D3FCF8E4A2D62A5E003CFBBC4983058E85E3C10D360EA73F5CC5333F780CE46869B4808685C2B0494C00482F565C4DAD3HAs4I" TargetMode="External"/><Relationship Id="rId222" Type="http://schemas.openxmlformats.org/officeDocument/2006/relationships/hyperlink" Target="consultantplus://offline/ref=E50A97CB854D3FCF8E4A2D62A5E003CFBBC4993250EC5E3C10D360EA73F5CC5333F780C9448590170D7D4D730891DA1A84ED79C6D8HDs2I" TargetMode="External"/><Relationship Id="rId243" Type="http://schemas.openxmlformats.org/officeDocument/2006/relationships/hyperlink" Target="consultantplus://offline/ref=E50A97CB854D3FCF8E4A2D62A5E003CFBBC4993351E95E3C10D360EA73F5CC5333F780CF4E8190170D7D4D730891DA1A84ED79C6D8HDs2I" TargetMode="External"/><Relationship Id="rId264" Type="http://schemas.openxmlformats.org/officeDocument/2006/relationships/hyperlink" Target="consultantplus://offline/ref=E50A97CB854D3FCF8E4A2D62A5E003CFBBC4983058E85E3C10D360EA73F5CC5333F780CF4E899D4808685C2B0494C00482F565C4DAD3HAs4I" TargetMode="External"/><Relationship Id="rId285" Type="http://schemas.openxmlformats.org/officeDocument/2006/relationships/hyperlink" Target="consultantplus://offline/ref=E50A97CB854D3FCF8E4A2D62A5E003CFBBC4993250EC5E3C10D360EA73F5CC5333F780CC428190170D7D4D730891DA1A84ED79C6D8HDs2I" TargetMode="External"/><Relationship Id="rId17" Type="http://schemas.openxmlformats.org/officeDocument/2006/relationships/hyperlink" Target="consultantplus://offline/ref=E50A97CB854D3FCF8E4A2D62A5E003CFBBC4993351E95E3C10D360EA73F5CC5333F780CC4680984155324C2F4DC0C91B86ED7BC0C4D3A7DDHFsDI" TargetMode="External"/><Relationship Id="rId38" Type="http://schemas.openxmlformats.org/officeDocument/2006/relationships/hyperlink" Target="consultantplus://offline/ref=E50A97CB854D3FCF8E4A2D62A5E003CFBBC4993250EC5E3C10D360EA73F5CC5333F780CA418BCF12186C157F0D8BC41C9CF17BC4HDs9I" TargetMode="External"/><Relationship Id="rId59" Type="http://schemas.openxmlformats.org/officeDocument/2006/relationships/hyperlink" Target="consultantplus://offline/ref=E50A97CB854D3FCF8E4A2D62A5E003CFBBC4993351E85E3C10D360EA73F5CC5333F780CC46809F435C324C2F4DC0C91B86ED7BC0C4D3A7DDHFsDI" TargetMode="External"/><Relationship Id="rId103" Type="http://schemas.openxmlformats.org/officeDocument/2006/relationships/hyperlink" Target="consultantplus://offline/ref=E50A97CB854D3FCF8E4A2D62A5E003CFBBC4993250EC5E3C10D360EA73F5CC5333F780C4418BCF12186C157F0D8BC41C9CF17BC4HDs9I" TargetMode="External"/><Relationship Id="rId124" Type="http://schemas.openxmlformats.org/officeDocument/2006/relationships/hyperlink" Target="consultantplus://offline/ref=E50A97CB854D3FCF8E4A2D62A5E003CFBBC4993351E95E3C10D360EA73F5CC5333F780CF4E8490170D7D4D730891DA1A84ED79C6D8HDs2I" TargetMode="External"/><Relationship Id="rId70" Type="http://schemas.openxmlformats.org/officeDocument/2006/relationships/hyperlink" Target="consultantplus://offline/ref=E50A97CB854D3FCF8E4A2D62A5E003CFBBC4993351E95E3C10D360EA73F5CC5333F780CE448890170D7D4D730891DA1A84ED79C6D8HDs2I" TargetMode="External"/><Relationship Id="rId91" Type="http://schemas.openxmlformats.org/officeDocument/2006/relationships/hyperlink" Target="consultantplus://offline/ref=E50A97CB854D3FCF8E4A2D62A5E003CFBBC4993351E95E3C10D360EA73F5CC5333F780CF4E8490170D7D4D730891DA1A84ED79C6D8HDs2I" TargetMode="External"/><Relationship Id="rId145" Type="http://schemas.openxmlformats.org/officeDocument/2006/relationships/hyperlink" Target="consultantplus://offline/ref=E50A97CB854D3FCF8E4A2D62A5E003CFBBC4993351E95E3C10D360EA73F5CC5333F780CF418990170D7D4D730891DA1A84ED79C6D8HDs2I" TargetMode="External"/><Relationship Id="rId166" Type="http://schemas.openxmlformats.org/officeDocument/2006/relationships/hyperlink" Target="consultantplus://offline/ref=E50A97CB854D3FCF8E4A2D62A5E003CFBBC4993250EC5E3C10D360EA73F5CC5333F780CF4E8190170D7D4D730891DA1A84ED79C6D8HDs2I" TargetMode="External"/><Relationship Id="rId187" Type="http://schemas.openxmlformats.org/officeDocument/2006/relationships/hyperlink" Target="consultantplus://offline/ref=E50A97CB854D3FCF8E4A2D62A5E003CFBBC4993250EC5E3C10D360EA73F5CC5333F780C44E8BCF12186C157F0D8BC41C9CF17BC4HDs9I" TargetMode="External"/><Relationship Id="rId1" Type="http://schemas.openxmlformats.org/officeDocument/2006/relationships/styles" Target="styles.xml"/><Relationship Id="rId212" Type="http://schemas.openxmlformats.org/officeDocument/2006/relationships/hyperlink" Target="consultantplus://offline/ref=E50A97CB854D3FCF8E4A2D62A5E003CFBBC4983058E85E3C10D360EA73F5CC5333F780CC46829B405F324C2F4DC0C91B86ED7BC0C4D3A7DDHFsDI" TargetMode="External"/><Relationship Id="rId233" Type="http://schemas.openxmlformats.org/officeDocument/2006/relationships/hyperlink" Target="consultantplus://offline/ref=E50A97CB854D3FCF8E4A2D62A5E003CFBBC4993250EC5E3C10D360EA73F5CC5333F780C9478090170D7D4D730891DA1A84ED79C6D8HDs2I" TargetMode="External"/><Relationship Id="rId254" Type="http://schemas.openxmlformats.org/officeDocument/2006/relationships/hyperlink" Target="consultantplus://offline/ref=E50A97CB854D3FCF8E4A2D62A5E003CFBBC4993250EC5E3C10D360EA73F5CC5333F780CF4E8190170D7D4D730891DA1A84ED79C6D8HDs2I" TargetMode="External"/><Relationship Id="rId28" Type="http://schemas.openxmlformats.org/officeDocument/2006/relationships/hyperlink" Target="consultantplus://offline/ref=E50A97CB854D3FCF8E4A2D62A5E003CFBBC4993250EC5E3C10D360EA73F5CC5333F780CA418BCF12186C157F0D8BC41C9CF17BC4HDs9I" TargetMode="External"/><Relationship Id="rId49" Type="http://schemas.openxmlformats.org/officeDocument/2006/relationships/hyperlink" Target="consultantplus://offline/ref=E50A97CB854D3FCF8E4A2D62A5E003CFBBC39C3352EF5E3C10D360EA73F5CC5333F780CA4488924808685C2B0494C00482F565C4DAD3HAs4I" TargetMode="External"/><Relationship Id="rId114" Type="http://schemas.openxmlformats.org/officeDocument/2006/relationships/hyperlink" Target="consultantplus://offline/ref=E50A97CB854D3FCF8E4A2D62A5E003CFBBC4993351E95E3C10D360EA73F5CC5333F780CC4680984654324C2F4DC0C91B86ED7BC0C4D3A7DDHFsDI" TargetMode="External"/><Relationship Id="rId275" Type="http://schemas.openxmlformats.org/officeDocument/2006/relationships/hyperlink" Target="consultantplus://offline/ref=E50A97CB854D3FCF8E4A2D62A5E003CFBBC4993351E85E3C10D360EA73F5CC5321F7D8C0478485435A271A7E0BH9s6I" TargetMode="External"/><Relationship Id="rId296" Type="http://schemas.openxmlformats.org/officeDocument/2006/relationships/fontTable" Target="fontTable.xml"/><Relationship Id="rId60" Type="http://schemas.openxmlformats.org/officeDocument/2006/relationships/hyperlink" Target="consultantplus://offline/ref=E50A97CB854D3FCF8E4A2D62A5E003CFBBC39C3352EF5E3C10D360EA73F5CC5333F780C940899D4808685C2B0494C00482F565C4DAD3HAs4I" TargetMode="External"/><Relationship Id="rId81" Type="http://schemas.openxmlformats.org/officeDocument/2006/relationships/hyperlink" Target="consultantplus://offline/ref=E50A97CB854D3FCF8E4A2D62A5E003CFBBC4993351E95E3C10D360EA73F5CC5333F780CF4E8490170D7D4D730891DA1A84ED79C6D8HDs2I" TargetMode="External"/><Relationship Id="rId135" Type="http://schemas.openxmlformats.org/officeDocument/2006/relationships/hyperlink" Target="consultantplus://offline/ref=E50A97CB854D3FCF8E4A2D62A5E003CFBBC4993351E95E3C10D360EA73F5CC5333F780CF4E8490170D7D4D730891DA1A84ED79C6D8HDs2I" TargetMode="External"/><Relationship Id="rId156" Type="http://schemas.openxmlformats.org/officeDocument/2006/relationships/hyperlink" Target="consultantplus://offline/ref=E50A97CB854D3FCF8E4A2D62A5E003CFBBC4993250EC5E3C10D360EA73F5CC5333F780CC468190170D7D4D730891DA1A84ED79C6D8HDs2I" TargetMode="External"/><Relationship Id="rId177" Type="http://schemas.openxmlformats.org/officeDocument/2006/relationships/hyperlink" Target="consultantplus://offline/ref=E50A97CB854D3FCF8E4A2D62A5E003CFBBC4993250EC5E3C10D360EA73F5CC5333F780C44E8BCF12186C157F0D8BC41C9CF17BC4HDs9I" TargetMode="External"/><Relationship Id="rId198" Type="http://schemas.openxmlformats.org/officeDocument/2006/relationships/hyperlink" Target="consultantplus://offline/ref=E50A97CB854D3FCF8E4A2D62A5E003CFBBC4993351E95E3C10D360EA73F5CC5333F780CF418990170D7D4D730891DA1A84ED79C6D8HDs2I" TargetMode="External"/><Relationship Id="rId202" Type="http://schemas.openxmlformats.org/officeDocument/2006/relationships/hyperlink" Target="consultantplus://offline/ref=E50A97CB854D3FCF8E4A2D62A5E003CFBBC4993250EC5E3C10D360EA73F5CC5333F780C4468BCF12186C157F0D8BC41C9CF17BC4HDs9I" TargetMode="External"/><Relationship Id="rId223" Type="http://schemas.openxmlformats.org/officeDocument/2006/relationships/hyperlink" Target="consultantplus://offline/ref=E50A97CB854D3FCF8E4A2D62A5E003CFBBC4993250EC5E3C10D360EA73F5CC5333F780C9448590170D7D4D730891DA1A84ED79C6D8HDs2I" TargetMode="External"/><Relationship Id="rId244" Type="http://schemas.openxmlformats.org/officeDocument/2006/relationships/hyperlink" Target="consultantplus://offline/ref=E50A97CB854D3FCF8E4A2D62A5E003CFBBC4993351E95E3C10D360EA73F5CC5333F780CF4E8190170D7D4D730891DA1A84ED79C6D8HDs2I" TargetMode="External"/><Relationship Id="rId18" Type="http://schemas.openxmlformats.org/officeDocument/2006/relationships/hyperlink" Target="consultantplus://offline/ref=E50A97CB854D3FCF8E4A2D62A5E003CFBBC4993351E95E3C10D360EA73F5CC5333F780CA438BCF12186C157F0D8BC41C9CF17BC4HDs9I" TargetMode="External"/><Relationship Id="rId39" Type="http://schemas.openxmlformats.org/officeDocument/2006/relationships/hyperlink" Target="consultantplus://offline/ref=E50A97CB854D3FCF8E4A2D62A5E003CFBBC4993250EC5E3C10D360EA73F5CC5333F780CC4680984155324C2F4DC0C91B86ED7BC0C4D3A7DDHFsDI" TargetMode="External"/><Relationship Id="rId265" Type="http://schemas.openxmlformats.org/officeDocument/2006/relationships/hyperlink" Target="consultantplus://offline/ref=E50A97CB854D3FCF8E4A2D62A5E003CFBBC4993351E95E3C10D360EA73F5CC5333F780CE408090170D7D4D730891DA1A84ED79C6D8HDs2I" TargetMode="External"/><Relationship Id="rId286" Type="http://schemas.openxmlformats.org/officeDocument/2006/relationships/hyperlink" Target="consultantplus://offline/ref=E50A97CB854D3FCF8E4A2D62A5E003CFBBC4963350EA5E3C10D360EA73F5CC5333F780CF4F889A4808685C2B0494C00482F565C4DAD3HAs4I" TargetMode="External"/><Relationship Id="rId50" Type="http://schemas.openxmlformats.org/officeDocument/2006/relationships/hyperlink" Target="consultantplus://offline/ref=E50A97CB854D3FCF8E4A2D62A5E003CFBBC4983058E85E3C10D360EA73F5CC5333F780CC46829B405E324C2F4DC0C91B86ED7BC0C4D3A7DDHFsDI" TargetMode="External"/><Relationship Id="rId104" Type="http://schemas.openxmlformats.org/officeDocument/2006/relationships/hyperlink" Target="consultantplus://offline/ref=E50A97CB854D3FCF8E4A2D62A5E003CFBBC4993250EC5E3C10D360EA73F5CC5333F780C44F8BCF12186C157F0D8BC41C9CF17BC4HDs9I" TargetMode="External"/><Relationship Id="rId125" Type="http://schemas.openxmlformats.org/officeDocument/2006/relationships/hyperlink" Target="consultantplus://offline/ref=E50A97CB854D3FCF8E4A2D62A5E003CFBBC4993351E95E3C10D360EA73F5CC5333F780CC4680984654324C2F4DC0C91B86ED7BC0C4D3A7DDHFsDI" TargetMode="External"/><Relationship Id="rId146" Type="http://schemas.openxmlformats.org/officeDocument/2006/relationships/hyperlink" Target="consultantplus://offline/ref=E50A97CB854D3FCF8E4A2D62A5E003CFBBC4993351E95E3C10D360EA73F5CC5333F780CF418990170D7D4D730891DA1A84ED79C6D8HDs2I" TargetMode="External"/><Relationship Id="rId167" Type="http://schemas.openxmlformats.org/officeDocument/2006/relationships/hyperlink" Target="consultantplus://offline/ref=E50A97CB854D3FCF8E4A2D62A5E003CFBBC4993250EC5E3C10D360EA73F5CC5333F780CF4E8190170D7D4D730891DA1A84ED79C6D8HDs2I" TargetMode="External"/><Relationship Id="rId188" Type="http://schemas.openxmlformats.org/officeDocument/2006/relationships/hyperlink" Target="consultantplus://offline/ref=E50A97CB854D3FCF8E4A2D62A5E003CFBBC4993250EC5E3C10D360EA73F5CC5333F780CC468190170D7D4D730891DA1A84ED79C6D8HDs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21019</Words>
  <Characters>119811</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4</cp:revision>
  <dcterms:created xsi:type="dcterms:W3CDTF">2023-06-14T08:44:00Z</dcterms:created>
  <dcterms:modified xsi:type="dcterms:W3CDTF">2023-08-18T09:59:00Z</dcterms:modified>
</cp:coreProperties>
</file>